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9079" w14:textId="77777777" w:rsidR="00032F94" w:rsidRDefault="00032F94">
      <w:pPr>
        <w:pStyle w:val="Corpotesto"/>
        <w:ind w:left="9198"/>
        <w:rPr>
          <w:rFonts w:ascii="Times New Roman"/>
          <w:i w:val="0"/>
          <w:noProof/>
          <w:sz w:val="20"/>
          <w:lang w:eastAsia="it-IT"/>
        </w:rPr>
      </w:pPr>
    </w:p>
    <w:p w14:paraId="51AD6319" w14:textId="77777777" w:rsidR="00DA5AB6" w:rsidRDefault="00DA5AB6">
      <w:pPr>
        <w:pStyle w:val="Corpotesto"/>
        <w:ind w:left="9198"/>
        <w:rPr>
          <w:rFonts w:ascii="Times New Roman"/>
          <w:i w:val="0"/>
          <w:noProof/>
          <w:sz w:val="20"/>
          <w:lang w:eastAsia="it-IT"/>
        </w:rPr>
      </w:pPr>
    </w:p>
    <w:p w14:paraId="03BF9A91" w14:textId="77777777" w:rsidR="00DA5AB6" w:rsidRDefault="00DA5AB6">
      <w:pPr>
        <w:pStyle w:val="Corpotesto"/>
        <w:ind w:left="9198"/>
        <w:rPr>
          <w:rFonts w:ascii="Times New Roman"/>
          <w:i w:val="0"/>
          <w:noProof/>
          <w:sz w:val="20"/>
          <w:lang w:eastAsia="it-IT"/>
        </w:rPr>
      </w:pPr>
    </w:p>
    <w:p w14:paraId="6899500A" w14:textId="77777777" w:rsidR="00DA5AB6" w:rsidRDefault="00DA5AB6">
      <w:pPr>
        <w:pStyle w:val="Corpotesto"/>
        <w:ind w:left="9198"/>
        <w:rPr>
          <w:rFonts w:ascii="Times New Roman"/>
          <w:i w:val="0"/>
          <w:noProof/>
          <w:sz w:val="20"/>
          <w:lang w:eastAsia="it-IT"/>
        </w:rPr>
      </w:pPr>
    </w:p>
    <w:p w14:paraId="5CA085A5" w14:textId="77777777" w:rsidR="00DA5AB6" w:rsidRDefault="00DA5AB6">
      <w:pPr>
        <w:pStyle w:val="Corpotesto"/>
        <w:ind w:left="9198"/>
        <w:rPr>
          <w:rFonts w:ascii="Times New Roman"/>
          <w:i w:val="0"/>
          <w:sz w:val="20"/>
        </w:rPr>
      </w:pPr>
    </w:p>
    <w:p w14:paraId="1533E801" w14:textId="77777777" w:rsidR="00032F94" w:rsidRPr="00C230DB" w:rsidRDefault="00CC2185">
      <w:pPr>
        <w:pStyle w:val="Titolo1"/>
        <w:spacing w:before="45"/>
        <w:rPr>
          <w:rFonts w:ascii="Titillium Web" w:hAnsi="Titillium Web"/>
          <w:color w:val="548DD4" w:themeColor="text2" w:themeTint="99"/>
          <w:sz w:val="40"/>
          <w:szCs w:val="40"/>
        </w:rPr>
      </w:pPr>
      <w:r w:rsidRPr="00C230DB">
        <w:rPr>
          <w:rFonts w:ascii="Titillium Web" w:hAnsi="Titillium Web"/>
          <w:color w:val="548DD4" w:themeColor="text2" w:themeTint="99"/>
          <w:sz w:val="40"/>
          <w:szCs w:val="40"/>
        </w:rPr>
        <w:t xml:space="preserve">9.3 </w:t>
      </w:r>
      <w:r w:rsidR="00683626" w:rsidRPr="00C230DB">
        <w:rPr>
          <w:rFonts w:ascii="Titillium Web" w:hAnsi="Titillium Web"/>
          <w:color w:val="548DD4" w:themeColor="text2" w:themeTint="99"/>
          <w:sz w:val="40"/>
          <w:szCs w:val="40"/>
        </w:rPr>
        <w:t>RICHIESTA</w:t>
      </w:r>
      <w:r w:rsidR="00683626" w:rsidRPr="00C230DB">
        <w:rPr>
          <w:rFonts w:ascii="Titillium Web" w:hAnsi="Titillium Web"/>
          <w:color w:val="548DD4" w:themeColor="text2" w:themeTint="99"/>
          <w:spacing w:val="-3"/>
          <w:sz w:val="40"/>
          <w:szCs w:val="40"/>
        </w:rPr>
        <w:t xml:space="preserve"> </w:t>
      </w:r>
      <w:r w:rsidR="00C035B4" w:rsidRPr="00C230DB">
        <w:rPr>
          <w:rFonts w:ascii="Titillium Web" w:hAnsi="Titillium Web"/>
          <w:color w:val="548DD4" w:themeColor="text2" w:themeTint="99"/>
          <w:spacing w:val="-3"/>
          <w:sz w:val="40"/>
          <w:szCs w:val="40"/>
        </w:rPr>
        <w:t xml:space="preserve">INTERNA </w:t>
      </w:r>
      <w:r w:rsidR="00683626" w:rsidRPr="00C230DB">
        <w:rPr>
          <w:rFonts w:ascii="Titillium Web" w:hAnsi="Titillium Web"/>
          <w:color w:val="548DD4" w:themeColor="text2" w:themeTint="99"/>
          <w:sz w:val="40"/>
          <w:szCs w:val="40"/>
        </w:rPr>
        <w:t>DI</w:t>
      </w:r>
      <w:r w:rsidR="00683626" w:rsidRPr="00C230DB">
        <w:rPr>
          <w:rFonts w:ascii="Titillium Web" w:hAnsi="Titillium Web"/>
          <w:color w:val="548DD4" w:themeColor="text2" w:themeTint="99"/>
          <w:spacing w:val="-3"/>
          <w:sz w:val="40"/>
          <w:szCs w:val="40"/>
        </w:rPr>
        <w:t xml:space="preserve"> </w:t>
      </w:r>
      <w:r w:rsidR="00B3159A" w:rsidRPr="00C230DB">
        <w:rPr>
          <w:rFonts w:ascii="Titillium Web" w:hAnsi="Titillium Web"/>
          <w:color w:val="548DD4" w:themeColor="text2" w:themeTint="99"/>
          <w:sz w:val="40"/>
          <w:szCs w:val="40"/>
        </w:rPr>
        <w:t>EROGAZIONE</w:t>
      </w:r>
      <w:r w:rsidR="00683626" w:rsidRPr="00C230DB">
        <w:rPr>
          <w:rFonts w:ascii="Titillium Web" w:hAnsi="Titillium Web"/>
          <w:color w:val="548DD4" w:themeColor="text2" w:themeTint="99"/>
          <w:spacing w:val="-4"/>
          <w:sz w:val="40"/>
          <w:szCs w:val="40"/>
        </w:rPr>
        <w:t xml:space="preserve"> </w:t>
      </w:r>
      <w:r w:rsidR="00683626" w:rsidRPr="00C230DB">
        <w:rPr>
          <w:rFonts w:ascii="Titillium Web" w:hAnsi="Titillium Web"/>
          <w:color w:val="548DD4" w:themeColor="text2" w:themeTint="99"/>
          <w:sz w:val="40"/>
          <w:szCs w:val="40"/>
        </w:rPr>
        <w:t>DI</w:t>
      </w:r>
      <w:r w:rsidR="00683626" w:rsidRPr="00C230DB">
        <w:rPr>
          <w:rFonts w:ascii="Titillium Web" w:hAnsi="Titillium Web"/>
          <w:color w:val="548DD4" w:themeColor="text2" w:themeTint="99"/>
          <w:spacing w:val="-3"/>
          <w:sz w:val="40"/>
          <w:szCs w:val="40"/>
        </w:rPr>
        <w:t xml:space="preserve"> </w:t>
      </w:r>
      <w:r w:rsidR="00683626" w:rsidRPr="00C230DB">
        <w:rPr>
          <w:rFonts w:ascii="Titillium Web" w:hAnsi="Titillium Web"/>
          <w:color w:val="548DD4" w:themeColor="text2" w:themeTint="99"/>
          <w:sz w:val="40"/>
          <w:szCs w:val="40"/>
        </w:rPr>
        <w:t>UN</w:t>
      </w:r>
      <w:r w:rsidR="00683626" w:rsidRPr="00C230DB">
        <w:rPr>
          <w:rFonts w:ascii="Titillium Web" w:hAnsi="Titillium Web"/>
          <w:color w:val="548DD4" w:themeColor="text2" w:themeTint="99"/>
          <w:spacing w:val="-1"/>
          <w:sz w:val="40"/>
          <w:szCs w:val="40"/>
        </w:rPr>
        <w:t xml:space="preserve"> </w:t>
      </w:r>
      <w:r w:rsidR="00683626" w:rsidRPr="00C230DB">
        <w:rPr>
          <w:rFonts w:ascii="Titillium Web" w:hAnsi="Titillium Web"/>
          <w:color w:val="548DD4" w:themeColor="text2" w:themeTint="99"/>
          <w:sz w:val="40"/>
          <w:szCs w:val="40"/>
        </w:rPr>
        <w:t>E-</w:t>
      </w:r>
      <w:r w:rsidR="00683626" w:rsidRPr="00C230DB">
        <w:rPr>
          <w:rFonts w:ascii="Titillium Web" w:hAnsi="Titillium Web"/>
          <w:color w:val="548DD4" w:themeColor="text2" w:themeTint="99"/>
          <w:spacing w:val="-2"/>
          <w:sz w:val="40"/>
          <w:szCs w:val="40"/>
        </w:rPr>
        <w:t>SERVICE</w:t>
      </w:r>
    </w:p>
    <w:p w14:paraId="035838C5" w14:textId="77777777" w:rsidR="00DA5AB6" w:rsidRDefault="00DA5AB6">
      <w:pPr>
        <w:spacing w:before="23"/>
        <w:ind w:left="141"/>
        <w:rPr>
          <w:b/>
          <w:sz w:val="24"/>
        </w:rPr>
      </w:pPr>
    </w:p>
    <w:p w14:paraId="6A869F34" w14:textId="77777777" w:rsidR="00032F94" w:rsidRPr="00C230DB" w:rsidRDefault="00683626">
      <w:pPr>
        <w:spacing w:before="23"/>
        <w:ind w:left="141"/>
        <w:rPr>
          <w:rFonts w:ascii="Titillium Web" w:hAnsi="Titillium Web"/>
          <w:b/>
          <w:bCs/>
          <w:sz w:val="24"/>
        </w:rPr>
      </w:pPr>
      <w:r w:rsidRPr="00C230DB">
        <w:rPr>
          <w:rFonts w:ascii="Titillium Web" w:hAnsi="Titillium Web"/>
          <w:b/>
          <w:bCs/>
          <w:sz w:val="24"/>
        </w:rPr>
        <w:t>Anagrafica</w:t>
      </w:r>
      <w:r w:rsidRPr="00C230DB">
        <w:rPr>
          <w:rFonts w:ascii="Titillium Web" w:hAnsi="Titillium Web"/>
          <w:b/>
          <w:bCs/>
          <w:spacing w:val="-1"/>
          <w:sz w:val="24"/>
        </w:rPr>
        <w:t xml:space="preserve"> </w:t>
      </w:r>
      <w:r w:rsidRPr="00C230DB">
        <w:rPr>
          <w:rFonts w:ascii="Titillium Web" w:hAnsi="Titillium Web"/>
          <w:b/>
          <w:bCs/>
          <w:spacing w:val="-2"/>
          <w:sz w:val="24"/>
        </w:rPr>
        <w:t>richiedente</w:t>
      </w:r>
    </w:p>
    <w:p w14:paraId="49966C3A" w14:textId="77777777" w:rsidR="00032F94" w:rsidRPr="00C230DB" w:rsidRDefault="00DA5AB6">
      <w:pPr>
        <w:spacing w:before="182"/>
        <w:ind w:left="141"/>
        <w:rPr>
          <w:rFonts w:ascii="Titillium Web" w:hAnsi="Titillium Web"/>
          <w:i/>
          <w:iCs/>
          <w:spacing w:val="-2"/>
        </w:rPr>
      </w:pPr>
      <w:r w:rsidRPr="00C230DB">
        <w:rPr>
          <w:rFonts w:ascii="Titillium Web" w:hAnsi="Titillium Web"/>
          <w:i/>
          <w:iCs/>
          <w:spacing w:val="-2"/>
        </w:rPr>
        <w:t>Settore</w:t>
      </w:r>
      <w:r w:rsidR="00683626" w:rsidRPr="00C230DB">
        <w:rPr>
          <w:rFonts w:ascii="Titillium Web" w:hAnsi="Titillium Web"/>
          <w:i/>
          <w:iCs/>
          <w:spacing w:val="-2"/>
        </w:rPr>
        <w:t>/Ufficio</w:t>
      </w:r>
      <w:r w:rsidR="00683626" w:rsidRPr="00C230DB">
        <w:rPr>
          <w:rFonts w:ascii="Titillium Web" w:hAnsi="Titillium Web"/>
          <w:i/>
          <w:iCs/>
          <w:spacing w:val="23"/>
        </w:rPr>
        <w:t xml:space="preserve"> </w:t>
      </w:r>
      <w:r w:rsidR="00683626" w:rsidRPr="00C230DB">
        <w:rPr>
          <w:rFonts w:ascii="Titillium Web" w:hAnsi="Titillium Web"/>
          <w:i/>
          <w:iCs/>
          <w:spacing w:val="-2"/>
        </w:rPr>
        <w:t>richiedente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0B86DF24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2AC2BAD9" w14:textId="59110561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502B266B" w14:textId="77777777" w:rsidR="00032F94" w:rsidRPr="00C230DB" w:rsidRDefault="00683626">
      <w:pPr>
        <w:spacing w:before="180"/>
        <w:ind w:left="141"/>
        <w:rPr>
          <w:rFonts w:ascii="Titillium Web" w:hAnsi="Titillium Web"/>
          <w:i/>
          <w:iCs/>
        </w:rPr>
      </w:pPr>
      <w:r w:rsidRPr="00C230DB">
        <w:rPr>
          <w:rFonts w:ascii="Titillium Web" w:hAnsi="Titillium Web"/>
          <w:i/>
          <w:iCs/>
          <w:spacing w:val="-2"/>
        </w:rPr>
        <w:t>Referente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65D8FF83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226DB582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50CF22C6" w14:textId="77777777" w:rsidR="00032F94" w:rsidRDefault="00032F94">
      <w:pPr>
        <w:pStyle w:val="Corpotesto"/>
        <w:spacing w:before="10"/>
        <w:rPr>
          <w:b/>
          <w:i w:val="0"/>
          <w:sz w:val="3"/>
        </w:rPr>
      </w:pPr>
    </w:p>
    <w:p w14:paraId="3575EC22" w14:textId="77777777" w:rsidR="00032F94" w:rsidRPr="00C230DB" w:rsidRDefault="00683626">
      <w:pPr>
        <w:spacing w:before="103"/>
        <w:ind w:left="141"/>
        <w:rPr>
          <w:rFonts w:ascii="Titillium Web" w:hAnsi="Titillium Web"/>
          <w:i/>
          <w:iCs/>
        </w:rPr>
      </w:pPr>
      <w:r w:rsidRPr="00C230DB">
        <w:rPr>
          <w:rFonts w:ascii="Titillium Web" w:hAnsi="Titillium Web"/>
          <w:i/>
          <w:iCs/>
          <w:spacing w:val="-2"/>
        </w:rPr>
        <w:t>Contatti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35F2EF83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07F0A4E7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43DB33E8" w14:textId="77777777" w:rsidR="00032F94" w:rsidRDefault="00032F94">
      <w:pPr>
        <w:pStyle w:val="Corpotesto"/>
        <w:spacing w:before="3"/>
        <w:rPr>
          <w:b/>
          <w:i w:val="0"/>
          <w:sz w:val="5"/>
        </w:rPr>
      </w:pPr>
    </w:p>
    <w:p w14:paraId="4B63116A" w14:textId="77777777" w:rsidR="00032F94" w:rsidRDefault="00032F94">
      <w:pPr>
        <w:pStyle w:val="Corpotesto"/>
        <w:spacing w:before="10"/>
        <w:rPr>
          <w:b/>
          <w:i w:val="0"/>
          <w:sz w:val="22"/>
        </w:rPr>
      </w:pPr>
    </w:p>
    <w:p w14:paraId="329FE9F3" w14:textId="77777777" w:rsidR="00032F94" w:rsidRPr="00C230DB" w:rsidRDefault="00424DC5">
      <w:pPr>
        <w:pStyle w:val="Titolo1"/>
        <w:rPr>
          <w:rFonts w:ascii="Titillium Web" w:hAnsi="Titillium Web"/>
        </w:rPr>
      </w:pPr>
      <w:r w:rsidRPr="00C230DB">
        <w:rPr>
          <w:rFonts w:ascii="Titillium Web" w:hAnsi="Titillium Web"/>
        </w:rPr>
        <w:t>Dati richiesti per l’erogazione</w:t>
      </w:r>
    </w:p>
    <w:p w14:paraId="3BDECBF8" w14:textId="77777777" w:rsidR="00032F94" w:rsidRPr="00C230DB" w:rsidRDefault="00683626">
      <w:pPr>
        <w:spacing w:before="188"/>
        <w:ind w:left="141"/>
        <w:rPr>
          <w:rFonts w:ascii="Titillium Web" w:hAnsi="Titillium Web"/>
          <w:i/>
          <w:iCs/>
        </w:rPr>
      </w:pPr>
      <w:r w:rsidRPr="00C230DB">
        <w:rPr>
          <w:rFonts w:ascii="Titillium Web" w:hAnsi="Titillium Web"/>
          <w:i/>
          <w:iCs/>
        </w:rPr>
        <w:t>Nome</w:t>
      </w:r>
      <w:r w:rsidRPr="00C230DB">
        <w:rPr>
          <w:rFonts w:ascii="Titillium Web" w:hAnsi="Titillium Web"/>
          <w:i/>
          <w:iCs/>
          <w:spacing w:val="-10"/>
        </w:rPr>
        <w:t xml:space="preserve"> </w:t>
      </w:r>
      <w:r w:rsidR="00424DC5" w:rsidRPr="00C230DB">
        <w:rPr>
          <w:rFonts w:ascii="Titillium Web" w:hAnsi="Titillium Web"/>
          <w:i/>
          <w:iCs/>
          <w:spacing w:val="-2"/>
        </w:rPr>
        <w:t>E-service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5C57D3F6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6D43C7E0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306B5A50" w14:textId="77777777" w:rsidR="00032F94" w:rsidRDefault="00032F94">
      <w:pPr>
        <w:pStyle w:val="Corpotesto"/>
        <w:spacing w:before="4"/>
        <w:rPr>
          <w:b/>
          <w:i w:val="0"/>
          <w:sz w:val="3"/>
        </w:rPr>
      </w:pPr>
    </w:p>
    <w:p w14:paraId="21746FA7" w14:textId="77777777" w:rsidR="00032F94" w:rsidRPr="00C230DB" w:rsidRDefault="00424DC5">
      <w:pPr>
        <w:spacing w:before="114"/>
        <w:ind w:left="141"/>
        <w:rPr>
          <w:rFonts w:ascii="Titillium Web" w:hAnsi="Titillium Web"/>
          <w:i/>
          <w:iCs/>
        </w:rPr>
      </w:pPr>
      <w:r w:rsidRPr="00C230DB">
        <w:rPr>
          <w:rFonts w:ascii="Titillium Web" w:hAnsi="Titillium Web"/>
          <w:i/>
          <w:iCs/>
        </w:rPr>
        <w:t xml:space="preserve">Descrizione </w:t>
      </w:r>
      <w:r w:rsidRPr="00C230DB">
        <w:rPr>
          <w:rFonts w:ascii="Titillium Web" w:hAnsi="Titillium Web"/>
          <w:i/>
          <w:iCs/>
          <w:spacing w:val="-2"/>
        </w:rPr>
        <w:t>E-service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200E3018" w14:textId="77777777" w:rsidTr="00424DC5">
        <w:trPr>
          <w:trHeight w:val="854"/>
        </w:trPr>
        <w:tc>
          <w:tcPr>
            <w:tcW w:w="9533" w:type="dxa"/>
            <w:shd w:val="clear" w:color="auto" w:fill="DBE5F1" w:themeFill="accent1" w:themeFillTint="33"/>
          </w:tcPr>
          <w:p w14:paraId="0AEC232D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5B57CBC7" w14:textId="77777777" w:rsidR="00032F94" w:rsidRDefault="00032F94">
      <w:pPr>
        <w:pStyle w:val="Corpotesto"/>
        <w:spacing w:before="6"/>
        <w:rPr>
          <w:b/>
          <w:i w:val="0"/>
          <w:sz w:val="3"/>
        </w:rPr>
      </w:pPr>
    </w:p>
    <w:p w14:paraId="523180EF" w14:textId="77777777" w:rsidR="00424DC5" w:rsidRPr="00C230DB" w:rsidRDefault="00424DC5" w:rsidP="00424DC5">
      <w:pPr>
        <w:pStyle w:val="Corpotesto"/>
        <w:spacing w:line="259" w:lineRule="auto"/>
        <w:ind w:left="140" w:right="570"/>
        <w:jc w:val="both"/>
        <w:rPr>
          <w:rFonts w:ascii="Titillium Web" w:hAnsi="Titillium Web"/>
        </w:rPr>
      </w:pPr>
      <w:r w:rsidRPr="00C230DB">
        <w:rPr>
          <w:rFonts w:ascii="Titillium Web" w:hAnsi="Titillium Web"/>
        </w:rPr>
        <w:t>(Denominazione e descrizione dell’</w:t>
      </w:r>
      <w:proofErr w:type="spellStart"/>
      <w:r w:rsidRPr="00C230DB">
        <w:rPr>
          <w:rFonts w:ascii="Titillium Web" w:hAnsi="Titillium Web"/>
        </w:rPr>
        <w:t>eService</w:t>
      </w:r>
      <w:proofErr w:type="spellEnd"/>
      <w:r w:rsidRPr="00C230DB">
        <w:rPr>
          <w:rFonts w:ascii="Titillium Web" w:hAnsi="Titillium Web"/>
        </w:rPr>
        <w:t xml:space="preserve"> da pubblicare sul catalogo API PDND sulla base delle regole sintattiche stabilite dalle linee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guida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(https://</w:t>
      </w:r>
      <w:proofErr w:type="spellStart"/>
      <w:r w:rsidRPr="00C230DB">
        <w:rPr>
          <w:rFonts w:ascii="Titillium Web" w:hAnsi="Titillium Web"/>
        </w:rPr>
        <w:t>italia.github.io</w:t>
      </w:r>
      <w:proofErr w:type="spellEnd"/>
      <w:r w:rsidRPr="00C230DB">
        <w:rPr>
          <w:rFonts w:ascii="Titillium Web" w:hAnsi="Titillium Web"/>
        </w:rPr>
        <w:t>/</w:t>
      </w:r>
      <w:proofErr w:type="spellStart"/>
      <w:r w:rsidRPr="00C230DB">
        <w:rPr>
          <w:rFonts w:ascii="Titillium Web" w:hAnsi="Titillium Web"/>
        </w:rPr>
        <w:t>pdnd</w:t>
      </w:r>
      <w:proofErr w:type="spellEnd"/>
      <w:r w:rsidRPr="00C230DB">
        <w:rPr>
          <w:rFonts w:ascii="Titillium Web" w:hAnsi="Titillium Web"/>
        </w:rPr>
        <w:t>-guida-nomenclatura-</w:t>
      </w:r>
      <w:proofErr w:type="spellStart"/>
      <w:r w:rsidRPr="00C230DB">
        <w:rPr>
          <w:rFonts w:ascii="Titillium Web" w:hAnsi="Titillium Web"/>
        </w:rPr>
        <w:t>eservice</w:t>
      </w:r>
      <w:proofErr w:type="spellEnd"/>
      <w:r w:rsidRPr="00C230DB">
        <w:rPr>
          <w:rFonts w:ascii="Titillium Web" w:hAnsi="Titillium Web"/>
        </w:rPr>
        <w:t>/).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Una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sintetica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esposizione</w:t>
      </w:r>
      <w:r w:rsidRPr="00C230DB">
        <w:rPr>
          <w:rFonts w:ascii="Titillium Web" w:hAnsi="Titillium Web"/>
          <w:spacing w:val="-6"/>
        </w:rPr>
        <w:t xml:space="preserve"> </w:t>
      </w:r>
      <w:r w:rsidRPr="00C230DB">
        <w:rPr>
          <w:rFonts w:ascii="Titillium Web" w:hAnsi="Titillium Web"/>
        </w:rPr>
        <w:t>delle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regole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di</w:t>
      </w:r>
      <w:r w:rsidRPr="00C230DB">
        <w:rPr>
          <w:rFonts w:ascii="Titillium Web" w:hAnsi="Titillium Web"/>
          <w:spacing w:val="-6"/>
        </w:rPr>
        <w:t xml:space="preserve"> </w:t>
      </w:r>
      <w:r w:rsidRPr="00C230DB">
        <w:rPr>
          <w:rFonts w:ascii="Titillium Web" w:hAnsi="Titillium Web"/>
        </w:rPr>
        <w:t xml:space="preserve">denominazione degli </w:t>
      </w:r>
      <w:proofErr w:type="spellStart"/>
      <w:r w:rsidRPr="00C230DB">
        <w:rPr>
          <w:rFonts w:ascii="Titillium Web" w:hAnsi="Titillium Web"/>
        </w:rPr>
        <w:t>eServices</w:t>
      </w:r>
      <w:proofErr w:type="spellEnd"/>
      <w:r w:rsidRPr="00C230DB">
        <w:rPr>
          <w:rFonts w:ascii="Titillium Web" w:hAnsi="Titillium Web"/>
        </w:rPr>
        <w:t xml:space="preserve"> è riportata alla sezione 7)</w:t>
      </w:r>
    </w:p>
    <w:p w14:paraId="502C4364" w14:textId="77777777" w:rsidR="00032F94" w:rsidRPr="00C230DB" w:rsidRDefault="00424DC5">
      <w:pPr>
        <w:pStyle w:val="Corpotesto"/>
        <w:spacing w:before="161"/>
        <w:ind w:left="141"/>
        <w:rPr>
          <w:rFonts w:ascii="Titillium Web" w:hAnsi="Titillium Web"/>
        </w:rPr>
      </w:pPr>
      <w:r w:rsidRPr="00C230DB">
        <w:rPr>
          <w:rFonts w:ascii="Titillium Web" w:hAnsi="Titillium Web"/>
          <w:sz w:val="22"/>
        </w:rPr>
        <w:t>Descrittore</w:t>
      </w:r>
      <w:r w:rsidRPr="00C230DB">
        <w:rPr>
          <w:rFonts w:ascii="Titillium Web" w:hAnsi="Titillium Web"/>
          <w:spacing w:val="-7"/>
          <w:sz w:val="22"/>
        </w:rPr>
        <w:t xml:space="preserve"> </w:t>
      </w:r>
      <w:r w:rsidRPr="00C230DB">
        <w:rPr>
          <w:rFonts w:ascii="Titillium Web" w:hAnsi="Titillium Web"/>
          <w:sz w:val="22"/>
        </w:rPr>
        <w:t>API</w:t>
      </w:r>
      <w:r w:rsidRPr="00C230DB">
        <w:rPr>
          <w:rFonts w:ascii="Titillium Web" w:hAnsi="Titillium Web"/>
          <w:spacing w:val="-6"/>
          <w:sz w:val="22"/>
        </w:rPr>
        <w:t xml:space="preserve"> </w:t>
      </w:r>
      <w:r w:rsidRPr="00C230DB">
        <w:rPr>
          <w:rFonts w:ascii="Titillium Web" w:hAnsi="Titillium Web"/>
          <w:sz w:val="22"/>
        </w:rPr>
        <w:t>“Pubblico”</w:t>
      </w:r>
      <w:r w:rsidRPr="00C230DB">
        <w:rPr>
          <w:rFonts w:ascii="Titillium Web" w:hAnsi="Titillium Web"/>
          <w:spacing w:val="-6"/>
          <w:sz w:val="22"/>
        </w:rPr>
        <w:t xml:space="preserve"> </w:t>
      </w:r>
      <w:r w:rsidRPr="00C230DB">
        <w:rPr>
          <w:rFonts w:ascii="Titillium Web" w:hAnsi="Titillium Web"/>
          <w:sz w:val="14"/>
        </w:rPr>
        <w:t>(specificare</w:t>
      </w:r>
      <w:r w:rsidRPr="00C230DB">
        <w:rPr>
          <w:rFonts w:ascii="Titillium Web" w:hAnsi="Titillium Web"/>
          <w:spacing w:val="-5"/>
          <w:sz w:val="14"/>
        </w:rPr>
        <w:t xml:space="preserve"> </w:t>
      </w:r>
      <w:r w:rsidRPr="00C230DB">
        <w:rPr>
          <w:rFonts w:ascii="Titillium Web" w:hAnsi="Titillium Web"/>
          <w:sz w:val="14"/>
        </w:rPr>
        <w:t>nome</w:t>
      </w:r>
      <w:r w:rsidRPr="00C230DB">
        <w:rPr>
          <w:rFonts w:ascii="Titillium Web" w:hAnsi="Titillium Web"/>
          <w:spacing w:val="-4"/>
          <w:sz w:val="14"/>
        </w:rPr>
        <w:t xml:space="preserve"> </w:t>
      </w:r>
      <w:r w:rsidRPr="00C230DB">
        <w:rPr>
          <w:rFonts w:ascii="Titillium Web" w:hAnsi="Titillium Web"/>
          <w:spacing w:val="-2"/>
          <w:sz w:val="14"/>
        </w:rPr>
        <w:t>allegato)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319C0E45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4D2222C0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4ADC43D5" w14:textId="77777777" w:rsidR="00032F94" w:rsidRDefault="00032F94">
      <w:pPr>
        <w:pStyle w:val="Corpotesto"/>
        <w:spacing w:before="10"/>
        <w:rPr>
          <w:sz w:val="6"/>
        </w:rPr>
      </w:pPr>
    </w:p>
    <w:p w14:paraId="7F232940" w14:textId="77777777" w:rsidR="00424DC5" w:rsidRPr="00C230DB" w:rsidRDefault="00424DC5" w:rsidP="00424DC5">
      <w:pPr>
        <w:pStyle w:val="Corpotesto"/>
        <w:spacing w:line="254" w:lineRule="auto"/>
        <w:ind w:left="140"/>
        <w:rPr>
          <w:rFonts w:ascii="Titillium Web" w:hAnsi="Titillium Web"/>
          <w:u w:val="single"/>
        </w:rPr>
      </w:pPr>
      <w:r w:rsidRPr="00C230DB">
        <w:rPr>
          <w:rFonts w:ascii="Titillium Web" w:hAnsi="Titillium Web"/>
        </w:rPr>
        <w:t>(Allegare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alla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PEC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il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File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in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formato</w:t>
      </w:r>
      <w:r w:rsidRPr="00C230DB">
        <w:rPr>
          <w:rFonts w:ascii="Titillium Web" w:hAnsi="Titillium Web"/>
          <w:spacing w:val="-1"/>
        </w:rPr>
        <w:t xml:space="preserve"> </w:t>
      </w:r>
      <w:proofErr w:type="spellStart"/>
      <w:r w:rsidRPr="00C230DB">
        <w:rPr>
          <w:rFonts w:ascii="Titillium Web" w:hAnsi="Titillium Web"/>
        </w:rPr>
        <w:t>OpenAPI</w:t>
      </w:r>
      <w:proofErr w:type="spellEnd"/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3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per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REST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o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WSDL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per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SOAP.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Il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descrittore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deve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rispettare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le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regole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sintattiche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 xml:space="preserve">previste dalle linee guida MODI e </w:t>
      </w:r>
      <w:r w:rsidRPr="00C230DB">
        <w:rPr>
          <w:rFonts w:ascii="Titillium Web" w:hAnsi="Titillium Web"/>
          <w:u w:val="single"/>
        </w:rPr>
        <w:t>deve contenere l’endpoint pubblico del servizio)</w:t>
      </w:r>
    </w:p>
    <w:p w14:paraId="02F28B84" w14:textId="77777777" w:rsidR="00424DC5" w:rsidRPr="00C230DB" w:rsidRDefault="00424DC5" w:rsidP="00424DC5">
      <w:pPr>
        <w:spacing w:before="245"/>
        <w:ind w:left="140"/>
        <w:rPr>
          <w:rFonts w:ascii="Titillium Web" w:hAnsi="Titillium Web"/>
          <w:i/>
          <w:iCs/>
        </w:rPr>
      </w:pPr>
      <w:r w:rsidRPr="00C230DB">
        <w:rPr>
          <w:rFonts w:ascii="Titillium Web" w:hAnsi="Titillium Web"/>
          <w:i/>
          <w:iCs/>
        </w:rPr>
        <w:t>Tipologia</w:t>
      </w:r>
      <w:r w:rsidRPr="00C230DB">
        <w:rPr>
          <w:rFonts w:ascii="Titillium Web" w:hAnsi="Titillium Web"/>
          <w:i/>
          <w:iCs/>
          <w:spacing w:val="-6"/>
        </w:rPr>
        <w:t xml:space="preserve"> </w:t>
      </w:r>
      <w:r w:rsidRPr="00C230DB">
        <w:rPr>
          <w:rFonts w:ascii="Titillium Web" w:hAnsi="Titillium Web"/>
          <w:i/>
          <w:iCs/>
          <w:spacing w:val="-2"/>
        </w:rPr>
        <w:t>Erogazione</w:t>
      </w:r>
    </w:p>
    <w:p w14:paraId="2DDF05D2" w14:textId="77777777" w:rsidR="00424DC5" w:rsidRDefault="00424DC5" w:rsidP="00424DC5">
      <w:pPr>
        <w:pStyle w:val="Corpotesto"/>
        <w:spacing w:line="254" w:lineRule="auto"/>
        <w:ind w:left="140"/>
      </w:pPr>
    </w:p>
    <w:p w14:paraId="5FEF0BFA" w14:textId="77777777" w:rsidR="00424DC5" w:rsidRPr="00C230DB" w:rsidRDefault="00000000" w:rsidP="00B64F8C">
      <w:pPr>
        <w:pStyle w:val="Corpotesto"/>
        <w:spacing w:line="254" w:lineRule="auto"/>
        <w:ind w:left="140" w:firstLine="580"/>
        <w:rPr>
          <w:rFonts w:ascii="Titillium Web" w:hAnsi="Titillium Web"/>
          <w:i w:val="0"/>
          <w:iCs w:val="0"/>
          <w:sz w:val="24"/>
        </w:rPr>
      </w:pPr>
      <w:sdt>
        <w:sdtPr>
          <w:rPr>
            <w:rFonts w:ascii="Times New Roman" w:hAnsi="Times New Roman" w:cs="Times New Roman"/>
            <w:i w:val="0"/>
            <w:sz w:val="36"/>
            <w:szCs w:val="36"/>
          </w:rPr>
          <w:id w:val="151695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F8C">
            <w:rPr>
              <w:rFonts w:ascii="MS Gothic" w:eastAsia="MS Gothic" w:hAnsi="MS Gothic" w:cs="Times New Roman" w:hint="eastAsia"/>
              <w:i w:val="0"/>
              <w:sz w:val="36"/>
              <w:szCs w:val="36"/>
            </w:rPr>
            <w:t>☐</w:t>
          </w:r>
        </w:sdtContent>
      </w:sdt>
      <w:r w:rsidR="00B64F8C">
        <w:rPr>
          <w:rFonts w:ascii="Times New Roman" w:hAnsi="Times New Roman" w:cs="Times New Roman"/>
          <w:sz w:val="24"/>
          <w:szCs w:val="24"/>
        </w:rPr>
        <w:t xml:space="preserve"> </w:t>
      </w:r>
      <w:r w:rsidR="00424DC5" w:rsidRPr="00C230DB">
        <w:rPr>
          <w:rFonts w:ascii="Titillium Web" w:hAnsi="Titillium Web"/>
          <w:i w:val="0"/>
          <w:iCs w:val="0"/>
          <w:sz w:val="24"/>
        </w:rPr>
        <w:t>Ordinaria (invio dati)</w:t>
      </w:r>
    </w:p>
    <w:p w14:paraId="70AB599F" w14:textId="4705E8C2" w:rsidR="00424DC5" w:rsidRDefault="00C230DB" w:rsidP="00B64F8C">
      <w:pPr>
        <w:tabs>
          <w:tab w:val="left" w:pos="1005"/>
        </w:tabs>
        <w:spacing w:before="195" w:line="336" w:lineRule="auto"/>
        <w:ind w:right="6555"/>
        <w:rPr>
          <w:sz w:val="24"/>
        </w:rPr>
      </w:pPr>
      <w:r>
        <w:rPr>
          <w:sz w:val="24"/>
        </w:rPr>
        <w:t xml:space="preserve">              </w:t>
      </w:r>
      <w:sdt>
        <w:sdtPr>
          <w:rPr>
            <w:rFonts w:ascii="Times New Roman" w:hAnsi="Times New Roman" w:cs="Times New Roman"/>
            <w:sz w:val="36"/>
            <w:szCs w:val="36"/>
          </w:rPr>
          <w:id w:val="-198846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F8C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B64F8C" w:rsidRPr="00B64F8C">
        <w:rPr>
          <w:rFonts w:ascii="Times New Roman" w:hAnsi="Times New Roman" w:cs="Times New Roman"/>
          <w:sz w:val="24"/>
          <w:szCs w:val="24"/>
        </w:rPr>
        <w:t xml:space="preserve"> </w:t>
      </w:r>
      <w:r w:rsidR="00424DC5" w:rsidRPr="00C230DB">
        <w:rPr>
          <w:rFonts w:ascii="Titillium Web" w:hAnsi="Titillium Web"/>
          <w:sz w:val="24"/>
        </w:rPr>
        <w:t>Inversa</w:t>
      </w:r>
      <w:r w:rsidR="00424DC5" w:rsidRPr="00C230DB">
        <w:rPr>
          <w:rFonts w:ascii="Titillium Web" w:hAnsi="Titillium Web"/>
          <w:spacing w:val="-14"/>
          <w:sz w:val="24"/>
        </w:rPr>
        <w:t xml:space="preserve"> </w:t>
      </w:r>
      <w:r w:rsidR="00424DC5" w:rsidRPr="00C230DB">
        <w:rPr>
          <w:rFonts w:ascii="Titillium Web" w:hAnsi="Titillium Web"/>
          <w:sz w:val="24"/>
        </w:rPr>
        <w:t>(ricezione</w:t>
      </w:r>
      <w:r w:rsidR="00424DC5" w:rsidRPr="00C230DB">
        <w:rPr>
          <w:rFonts w:ascii="Titillium Web" w:hAnsi="Titillium Web"/>
          <w:spacing w:val="-14"/>
          <w:sz w:val="24"/>
        </w:rPr>
        <w:t xml:space="preserve"> </w:t>
      </w:r>
      <w:r w:rsidR="00424DC5" w:rsidRPr="00C230DB">
        <w:rPr>
          <w:rFonts w:ascii="Titillium Web" w:hAnsi="Titillium Web"/>
          <w:sz w:val="24"/>
        </w:rPr>
        <w:t>dati)</w:t>
      </w:r>
    </w:p>
    <w:p w14:paraId="789A26DD" w14:textId="77777777" w:rsidR="00032F94" w:rsidRPr="00C230DB" w:rsidRDefault="00424DC5">
      <w:pPr>
        <w:spacing w:before="124" w:after="49"/>
        <w:ind w:left="141"/>
        <w:rPr>
          <w:rFonts w:ascii="Titillium Web" w:hAnsi="Titillium Web"/>
          <w:i/>
          <w:iCs/>
        </w:rPr>
      </w:pPr>
      <w:r w:rsidRPr="00C230DB">
        <w:rPr>
          <w:rFonts w:ascii="Titillium Web" w:hAnsi="Titillium Web"/>
          <w:i/>
          <w:iCs/>
          <w:spacing w:val="-2"/>
        </w:rPr>
        <w:t>Audience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2AB55CD1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4CD1E119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0AB68483" w14:textId="77777777" w:rsidR="00424DC5" w:rsidRPr="00C230DB" w:rsidRDefault="00DA660A" w:rsidP="00DA660A">
      <w:pPr>
        <w:pStyle w:val="Corpotesto"/>
        <w:spacing w:before="182"/>
        <w:ind w:left="189" w:right="142"/>
        <w:rPr>
          <w:rFonts w:ascii="Titillium Web" w:hAnsi="Titillium Web"/>
          <w:sz w:val="22"/>
        </w:rPr>
      </w:pPr>
      <w:r w:rsidRPr="00C230DB">
        <w:rPr>
          <w:rFonts w:ascii="Titillium Web" w:hAnsi="Titillium Web"/>
        </w:rPr>
        <w:t>(</w:t>
      </w:r>
      <w:r w:rsidR="00424DC5" w:rsidRPr="00C230DB">
        <w:rPr>
          <w:rFonts w:ascii="Titillium Web" w:hAnsi="Titillium Web"/>
        </w:rPr>
        <w:t>Identificativo</w:t>
      </w:r>
      <w:r w:rsidR="00424DC5" w:rsidRPr="00C230DB">
        <w:rPr>
          <w:rFonts w:ascii="Titillium Web" w:hAnsi="Titillium Web"/>
          <w:spacing w:val="-1"/>
        </w:rPr>
        <w:t xml:space="preserve"> </w:t>
      </w:r>
      <w:r w:rsidR="00424DC5" w:rsidRPr="00C230DB">
        <w:rPr>
          <w:rFonts w:ascii="Titillium Web" w:hAnsi="Titillium Web"/>
        </w:rPr>
        <w:t>univoco</w:t>
      </w:r>
      <w:r w:rsidR="00424DC5" w:rsidRPr="00C230DB">
        <w:rPr>
          <w:rFonts w:ascii="Titillium Web" w:hAnsi="Titillium Web"/>
          <w:spacing w:val="-2"/>
        </w:rPr>
        <w:t xml:space="preserve"> </w:t>
      </w:r>
      <w:r w:rsidR="00424DC5" w:rsidRPr="00C230DB">
        <w:rPr>
          <w:rFonts w:ascii="Titillium Web" w:hAnsi="Titillium Web"/>
        </w:rPr>
        <w:t>che</w:t>
      </w:r>
      <w:r w:rsidR="00424DC5" w:rsidRPr="00C230DB">
        <w:rPr>
          <w:rFonts w:ascii="Titillium Web" w:hAnsi="Titillium Web"/>
          <w:spacing w:val="-4"/>
        </w:rPr>
        <w:t xml:space="preserve"> </w:t>
      </w:r>
      <w:r w:rsidR="00424DC5" w:rsidRPr="00C230DB">
        <w:rPr>
          <w:rFonts w:ascii="Titillium Web" w:hAnsi="Titillium Web"/>
        </w:rPr>
        <w:t>serve</w:t>
      </w:r>
      <w:r w:rsidR="00424DC5" w:rsidRPr="00C230DB">
        <w:rPr>
          <w:rFonts w:ascii="Titillium Web" w:hAnsi="Titillium Web"/>
          <w:spacing w:val="-4"/>
        </w:rPr>
        <w:t xml:space="preserve"> </w:t>
      </w:r>
      <w:r w:rsidR="00424DC5" w:rsidRPr="00C230DB">
        <w:rPr>
          <w:rFonts w:ascii="Titillium Web" w:hAnsi="Titillium Web"/>
        </w:rPr>
        <w:t>a</w:t>
      </w:r>
      <w:r w:rsidR="00424DC5" w:rsidRPr="00C230DB">
        <w:rPr>
          <w:rFonts w:ascii="Titillium Web" w:hAnsi="Titillium Web"/>
          <w:spacing w:val="-2"/>
        </w:rPr>
        <w:t xml:space="preserve"> </w:t>
      </w:r>
      <w:r w:rsidR="00424DC5" w:rsidRPr="00C230DB">
        <w:rPr>
          <w:rFonts w:ascii="Titillium Web" w:hAnsi="Titillium Web"/>
        </w:rPr>
        <w:t>riferire</w:t>
      </w:r>
      <w:r w:rsidR="00424DC5" w:rsidRPr="00C230DB">
        <w:rPr>
          <w:rFonts w:ascii="Titillium Web" w:hAnsi="Titillium Web"/>
          <w:spacing w:val="-2"/>
        </w:rPr>
        <w:t xml:space="preserve"> </w:t>
      </w:r>
      <w:r w:rsidR="00424DC5" w:rsidRPr="00C230DB">
        <w:rPr>
          <w:rFonts w:ascii="Titillium Web" w:hAnsi="Titillium Web"/>
        </w:rPr>
        <w:t>l’</w:t>
      </w:r>
      <w:proofErr w:type="spellStart"/>
      <w:r w:rsidR="00424DC5" w:rsidRPr="00C230DB">
        <w:rPr>
          <w:rFonts w:ascii="Titillium Web" w:hAnsi="Titillium Web"/>
        </w:rPr>
        <w:t>eService</w:t>
      </w:r>
      <w:proofErr w:type="spellEnd"/>
      <w:r w:rsidR="00424DC5" w:rsidRPr="00C230DB">
        <w:rPr>
          <w:rFonts w:ascii="Titillium Web" w:hAnsi="Titillium Web"/>
          <w:spacing w:val="-2"/>
        </w:rPr>
        <w:t xml:space="preserve"> </w:t>
      </w:r>
      <w:r w:rsidR="00424DC5" w:rsidRPr="00C230DB">
        <w:rPr>
          <w:rFonts w:ascii="Titillium Web" w:hAnsi="Titillium Web"/>
        </w:rPr>
        <w:t>richiesto.</w:t>
      </w:r>
      <w:r w:rsidR="00424DC5" w:rsidRPr="00C230DB">
        <w:rPr>
          <w:rFonts w:ascii="Titillium Web" w:hAnsi="Titillium Web"/>
          <w:spacing w:val="-3"/>
        </w:rPr>
        <w:t xml:space="preserve"> </w:t>
      </w:r>
      <w:r w:rsidR="00424DC5" w:rsidRPr="00C230DB">
        <w:rPr>
          <w:rFonts w:ascii="Titillium Web" w:hAnsi="Titillium Web"/>
        </w:rPr>
        <w:t>Per</w:t>
      </w:r>
      <w:r w:rsidR="00424DC5" w:rsidRPr="00C230DB">
        <w:rPr>
          <w:rFonts w:ascii="Titillium Web" w:hAnsi="Titillium Web"/>
          <w:spacing w:val="-2"/>
        </w:rPr>
        <w:t xml:space="preserve"> </w:t>
      </w:r>
      <w:r w:rsidR="00424DC5" w:rsidRPr="00C230DB">
        <w:rPr>
          <w:rFonts w:ascii="Titillium Web" w:hAnsi="Titillium Web"/>
        </w:rPr>
        <w:t>convenzione</w:t>
      </w:r>
      <w:r w:rsidR="00424DC5" w:rsidRPr="00C230DB">
        <w:rPr>
          <w:rFonts w:ascii="Titillium Web" w:hAnsi="Titillium Web"/>
          <w:spacing w:val="-2"/>
        </w:rPr>
        <w:t xml:space="preserve"> </w:t>
      </w:r>
      <w:r w:rsidR="00424DC5" w:rsidRPr="00C230DB">
        <w:rPr>
          <w:rFonts w:ascii="Titillium Web" w:hAnsi="Titillium Web"/>
        </w:rPr>
        <w:t>si</w:t>
      </w:r>
      <w:r w:rsidR="00424DC5" w:rsidRPr="00C230DB">
        <w:rPr>
          <w:rFonts w:ascii="Titillium Web" w:hAnsi="Titillium Web"/>
          <w:spacing w:val="-5"/>
        </w:rPr>
        <w:t xml:space="preserve"> </w:t>
      </w:r>
      <w:r w:rsidR="00424DC5" w:rsidRPr="00C230DB">
        <w:rPr>
          <w:rFonts w:ascii="Titillium Web" w:hAnsi="Titillium Web"/>
        </w:rPr>
        <w:t>utilizza</w:t>
      </w:r>
      <w:r w:rsidR="00424DC5" w:rsidRPr="00C230DB">
        <w:rPr>
          <w:rFonts w:ascii="Titillium Web" w:hAnsi="Titillium Web"/>
          <w:spacing w:val="-2"/>
        </w:rPr>
        <w:t xml:space="preserve"> </w:t>
      </w:r>
      <w:r w:rsidR="00424DC5" w:rsidRPr="00C230DB">
        <w:rPr>
          <w:rFonts w:ascii="Titillium Web" w:hAnsi="Titillium Web"/>
        </w:rPr>
        <w:t>come</w:t>
      </w:r>
      <w:r w:rsidR="00424DC5" w:rsidRPr="00C230DB">
        <w:rPr>
          <w:rFonts w:ascii="Titillium Web" w:hAnsi="Titillium Web"/>
          <w:spacing w:val="-2"/>
        </w:rPr>
        <w:t xml:space="preserve"> </w:t>
      </w:r>
      <w:r w:rsidR="00424DC5" w:rsidRPr="00C230DB">
        <w:rPr>
          <w:rFonts w:ascii="Titillium Web" w:hAnsi="Titillium Web"/>
        </w:rPr>
        <w:t>valore</w:t>
      </w:r>
      <w:r w:rsidR="00424DC5" w:rsidRPr="00C230DB">
        <w:rPr>
          <w:rFonts w:ascii="Titillium Web" w:hAnsi="Titillium Web"/>
          <w:spacing w:val="-2"/>
        </w:rPr>
        <w:t xml:space="preserve"> </w:t>
      </w:r>
      <w:r w:rsidR="00424DC5" w:rsidRPr="00C230DB">
        <w:rPr>
          <w:rFonts w:ascii="Titillium Web" w:hAnsi="Titillium Web"/>
        </w:rPr>
        <w:t>l’endpoint</w:t>
      </w:r>
      <w:r w:rsidR="00424DC5" w:rsidRPr="00C230DB">
        <w:rPr>
          <w:rFonts w:ascii="Titillium Web" w:hAnsi="Titillium Web"/>
          <w:spacing w:val="-2"/>
        </w:rPr>
        <w:t xml:space="preserve"> </w:t>
      </w:r>
      <w:r w:rsidR="00424DC5" w:rsidRPr="00C230DB">
        <w:rPr>
          <w:rFonts w:ascii="Titillium Web" w:hAnsi="Titillium Web"/>
        </w:rPr>
        <w:t>pubblico di erogazione presente nel descrittore API)</w:t>
      </w:r>
    </w:p>
    <w:p w14:paraId="17064D1D" w14:textId="77777777" w:rsidR="00B35E3E" w:rsidRPr="00C230DB" w:rsidRDefault="00DA660A" w:rsidP="00B35E3E">
      <w:pPr>
        <w:pStyle w:val="Corpotesto"/>
        <w:spacing w:before="182"/>
        <w:ind w:left="189"/>
        <w:rPr>
          <w:rFonts w:ascii="Titillium Web" w:hAnsi="Titillium Web"/>
          <w:spacing w:val="-4"/>
          <w:sz w:val="22"/>
        </w:rPr>
      </w:pPr>
      <w:r w:rsidRPr="00C230DB">
        <w:rPr>
          <w:rFonts w:ascii="Titillium Web" w:hAnsi="Titillium Web"/>
          <w:sz w:val="22"/>
        </w:rPr>
        <w:t>Tempo</w:t>
      </w:r>
      <w:r w:rsidRPr="00C230DB">
        <w:rPr>
          <w:rFonts w:ascii="Titillium Web" w:hAnsi="Titillium Web"/>
          <w:spacing w:val="1"/>
          <w:sz w:val="22"/>
        </w:rPr>
        <w:t xml:space="preserve"> </w:t>
      </w:r>
      <w:r w:rsidRPr="00C230DB">
        <w:rPr>
          <w:rFonts w:ascii="Titillium Web" w:hAnsi="Titillium Web"/>
          <w:sz w:val="22"/>
        </w:rPr>
        <w:t>di</w:t>
      </w:r>
      <w:r w:rsidRPr="00C230DB">
        <w:rPr>
          <w:rFonts w:ascii="Titillium Web" w:hAnsi="Titillium Web"/>
          <w:spacing w:val="-5"/>
          <w:sz w:val="22"/>
        </w:rPr>
        <w:t xml:space="preserve"> </w:t>
      </w:r>
      <w:r w:rsidRPr="00C230DB">
        <w:rPr>
          <w:rFonts w:ascii="Titillium Web" w:hAnsi="Titillium Web"/>
          <w:sz w:val="22"/>
        </w:rPr>
        <w:t>validità</w:t>
      </w:r>
      <w:r w:rsidRPr="00C230DB">
        <w:rPr>
          <w:rFonts w:ascii="Titillium Web" w:hAnsi="Titillium Web"/>
          <w:spacing w:val="-3"/>
          <w:sz w:val="22"/>
        </w:rPr>
        <w:t xml:space="preserve"> </w:t>
      </w:r>
      <w:r w:rsidRPr="00C230DB">
        <w:rPr>
          <w:rFonts w:ascii="Titillium Web" w:hAnsi="Titillium Web"/>
          <w:sz w:val="22"/>
        </w:rPr>
        <w:t>del</w:t>
      </w:r>
      <w:r w:rsidRPr="00C230DB">
        <w:rPr>
          <w:rFonts w:ascii="Titillium Web" w:hAnsi="Titillium Web"/>
          <w:spacing w:val="-4"/>
          <w:sz w:val="22"/>
        </w:rPr>
        <w:t xml:space="preserve"> token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293ECE52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67C91BDD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697DDBE1" w14:textId="77777777" w:rsidR="00032F94" w:rsidRPr="00C230DB" w:rsidRDefault="00DA660A" w:rsidP="00DA660A">
      <w:pPr>
        <w:pStyle w:val="Corpotesto"/>
        <w:spacing w:before="27"/>
        <w:ind w:firstLine="189"/>
        <w:rPr>
          <w:rFonts w:ascii="Titillium Web" w:hAnsi="Titillium Web"/>
        </w:rPr>
      </w:pPr>
      <w:r w:rsidRPr="00C230DB">
        <w:rPr>
          <w:rFonts w:ascii="Titillium Web" w:hAnsi="Titillium Web"/>
        </w:rPr>
        <w:t>(Durata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in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secondi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del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token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di</w:t>
      </w:r>
      <w:r w:rsidRPr="00C230DB">
        <w:rPr>
          <w:rFonts w:ascii="Titillium Web" w:hAnsi="Titillium Web"/>
          <w:spacing w:val="-1"/>
        </w:rPr>
        <w:t xml:space="preserve"> </w:t>
      </w:r>
      <w:r w:rsidRPr="00C230DB">
        <w:rPr>
          <w:rFonts w:ascii="Titillium Web" w:hAnsi="Titillium Web"/>
        </w:rPr>
        <w:t>autenticazione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rilasciato</w:t>
      </w:r>
      <w:r w:rsidRPr="00C230DB">
        <w:rPr>
          <w:rFonts w:ascii="Titillium Web" w:hAnsi="Titillium Web"/>
          <w:spacing w:val="-5"/>
        </w:rPr>
        <w:t xml:space="preserve"> </w:t>
      </w:r>
      <w:r w:rsidRPr="00C230DB">
        <w:rPr>
          <w:rFonts w:ascii="Titillium Web" w:hAnsi="Titillium Web"/>
        </w:rPr>
        <w:t>dalla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PDND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(Minuti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da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1</w:t>
      </w:r>
      <w:r w:rsidRPr="00C230DB">
        <w:rPr>
          <w:rFonts w:ascii="Titillium Web" w:hAnsi="Titillium Web"/>
          <w:spacing w:val="-5"/>
        </w:rPr>
        <w:t xml:space="preserve"> </w:t>
      </w:r>
      <w:r w:rsidRPr="00C230DB">
        <w:rPr>
          <w:rFonts w:ascii="Titillium Web" w:hAnsi="Titillium Web"/>
        </w:rPr>
        <w:t>a</w:t>
      </w:r>
      <w:r w:rsidRPr="00C230DB">
        <w:rPr>
          <w:rFonts w:ascii="Titillium Web" w:hAnsi="Titillium Web"/>
          <w:spacing w:val="-2"/>
        </w:rPr>
        <w:t xml:space="preserve"> 1440)</w:t>
      </w:r>
    </w:p>
    <w:p w14:paraId="1C693A81" w14:textId="77777777" w:rsidR="00DA660A" w:rsidRDefault="00DA660A">
      <w:pPr>
        <w:pStyle w:val="Corpotesto"/>
        <w:spacing w:line="256" w:lineRule="auto"/>
        <w:ind w:left="189" w:right="310"/>
        <w:rPr>
          <w:b/>
          <w:sz w:val="22"/>
        </w:rPr>
      </w:pPr>
    </w:p>
    <w:p w14:paraId="5FC77172" w14:textId="77777777" w:rsidR="00C230DB" w:rsidRDefault="00C230DB" w:rsidP="00DA660A">
      <w:pPr>
        <w:spacing w:line="245" w:lineRule="exact"/>
        <w:ind w:left="20"/>
        <w:rPr>
          <w:b/>
        </w:rPr>
      </w:pPr>
    </w:p>
    <w:p w14:paraId="2B54CEAB" w14:textId="77777777" w:rsidR="00C230DB" w:rsidRDefault="00C230DB" w:rsidP="00DA660A">
      <w:pPr>
        <w:spacing w:line="245" w:lineRule="exact"/>
        <w:ind w:left="20"/>
        <w:rPr>
          <w:b/>
        </w:rPr>
      </w:pPr>
    </w:p>
    <w:p w14:paraId="01631254" w14:textId="77777777" w:rsidR="00C230DB" w:rsidRDefault="00C230DB" w:rsidP="00DA660A">
      <w:pPr>
        <w:spacing w:line="245" w:lineRule="exact"/>
        <w:ind w:left="20"/>
        <w:rPr>
          <w:b/>
        </w:rPr>
      </w:pPr>
    </w:p>
    <w:p w14:paraId="5F45722F" w14:textId="77777777" w:rsidR="00C230DB" w:rsidRDefault="00C230DB" w:rsidP="00DA660A">
      <w:pPr>
        <w:spacing w:line="245" w:lineRule="exact"/>
        <w:ind w:left="20"/>
        <w:rPr>
          <w:b/>
        </w:rPr>
      </w:pPr>
    </w:p>
    <w:p w14:paraId="0822BF77" w14:textId="77777777" w:rsidR="00C230DB" w:rsidRDefault="00C230DB" w:rsidP="00DA660A">
      <w:pPr>
        <w:spacing w:line="245" w:lineRule="exact"/>
        <w:ind w:left="20"/>
        <w:rPr>
          <w:b/>
        </w:rPr>
      </w:pPr>
    </w:p>
    <w:p w14:paraId="08F6ADB7" w14:textId="77777777" w:rsidR="00C230DB" w:rsidRDefault="00C230DB" w:rsidP="00DA660A">
      <w:pPr>
        <w:spacing w:line="245" w:lineRule="exact"/>
        <w:ind w:left="20"/>
        <w:rPr>
          <w:b/>
        </w:rPr>
      </w:pPr>
    </w:p>
    <w:p w14:paraId="0BF632B2" w14:textId="3817ED48" w:rsidR="00DA660A" w:rsidRPr="00C230DB" w:rsidRDefault="00DA660A" w:rsidP="00DA660A">
      <w:pPr>
        <w:spacing w:line="245" w:lineRule="exact"/>
        <w:ind w:left="20"/>
        <w:rPr>
          <w:rFonts w:ascii="Titillium Web" w:hAnsi="Titillium Web"/>
          <w:b/>
          <w:bCs/>
          <w:spacing w:val="-2"/>
        </w:rPr>
      </w:pPr>
      <w:r w:rsidRPr="00C230DB">
        <w:rPr>
          <w:rFonts w:ascii="Titillium Web" w:hAnsi="Titillium Web"/>
          <w:b/>
          <w:bCs/>
        </w:rPr>
        <w:t>Attributi</w:t>
      </w:r>
      <w:r w:rsidRPr="00C230DB">
        <w:rPr>
          <w:rFonts w:ascii="Titillium Web" w:hAnsi="Titillium Web"/>
          <w:b/>
          <w:bCs/>
          <w:spacing w:val="-6"/>
        </w:rPr>
        <w:t xml:space="preserve"> </w:t>
      </w:r>
      <w:r w:rsidRPr="00C230DB">
        <w:rPr>
          <w:rFonts w:ascii="Titillium Web" w:hAnsi="Titillium Web"/>
          <w:b/>
          <w:bCs/>
        </w:rPr>
        <w:t>richiesti</w:t>
      </w:r>
      <w:r w:rsidRPr="00C230DB">
        <w:rPr>
          <w:rFonts w:ascii="Titillium Web" w:hAnsi="Titillium Web"/>
          <w:b/>
          <w:bCs/>
          <w:spacing w:val="-3"/>
        </w:rPr>
        <w:t xml:space="preserve"> </w:t>
      </w:r>
      <w:r w:rsidRPr="00C230DB">
        <w:rPr>
          <w:rFonts w:ascii="Titillium Web" w:hAnsi="Titillium Web"/>
          <w:b/>
          <w:bCs/>
        </w:rPr>
        <w:t>per</w:t>
      </w:r>
      <w:r w:rsidRPr="00C230DB">
        <w:rPr>
          <w:rFonts w:ascii="Titillium Web" w:hAnsi="Titillium Web"/>
          <w:b/>
          <w:bCs/>
          <w:spacing w:val="-4"/>
        </w:rPr>
        <w:t xml:space="preserve"> </w:t>
      </w:r>
      <w:r w:rsidRPr="00C230DB">
        <w:rPr>
          <w:rFonts w:ascii="Titillium Web" w:hAnsi="Titillium Web"/>
          <w:b/>
          <w:bCs/>
        </w:rPr>
        <w:t>il</w:t>
      </w:r>
      <w:r w:rsidRPr="00C230DB">
        <w:rPr>
          <w:rFonts w:ascii="Titillium Web" w:hAnsi="Titillium Web"/>
          <w:b/>
          <w:bCs/>
          <w:spacing w:val="-4"/>
        </w:rPr>
        <w:t xml:space="preserve"> </w:t>
      </w:r>
      <w:r w:rsidRPr="00C230DB">
        <w:rPr>
          <w:rFonts w:ascii="Titillium Web" w:hAnsi="Titillium Web"/>
          <w:b/>
          <w:bCs/>
          <w:spacing w:val="-2"/>
        </w:rPr>
        <w:t>fruitore</w:t>
      </w:r>
    </w:p>
    <w:p w14:paraId="7F03833E" w14:textId="77777777" w:rsidR="00B35E3E" w:rsidRDefault="00B35E3E" w:rsidP="00DA660A">
      <w:pPr>
        <w:spacing w:line="245" w:lineRule="exact"/>
        <w:ind w:left="20"/>
        <w:rPr>
          <w:b/>
        </w:rPr>
      </w:pP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50268933" w14:textId="77777777" w:rsidTr="00DA660A">
        <w:trPr>
          <w:trHeight w:val="683"/>
        </w:trPr>
        <w:tc>
          <w:tcPr>
            <w:tcW w:w="9533" w:type="dxa"/>
            <w:shd w:val="clear" w:color="auto" w:fill="DBE5F1" w:themeFill="accent1" w:themeFillTint="33"/>
          </w:tcPr>
          <w:p w14:paraId="44CEE4A6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716A3BA5" w14:textId="77777777" w:rsidR="00032F94" w:rsidRDefault="00032F94">
      <w:pPr>
        <w:pStyle w:val="Corpotesto"/>
        <w:spacing w:before="3"/>
        <w:rPr>
          <w:sz w:val="10"/>
        </w:rPr>
      </w:pPr>
    </w:p>
    <w:p w14:paraId="137F2C25" w14:textId="77777777" w:rsidR="00032F94" w:rsidRPr="00C230DB" w:rsidRDefault="00DA660A">
      <w:pPr>
        <w:pStyle w:val="Corpotesto"/>
        <w:rPr>
          <w:rFonts w:ascii="Titillium Web" w:hAnsi="Titillium Web"/>
        </w:rPr>
      </w:pPr>
      <w:r w:rsidRPr="00C230DB">
        <w:rPr>
          <w:rFonts w:ascii="Titillium Web" w:hAnsi="Titillium Web"/>
        </w:rPr>
        <w:t>(Requisiti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che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i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fruitori</w:t>
      </w:r>
      <w:r w:rsidRPr="00C230DB">
        <w:rPr>
          <w:rFonts w:ascii="Titillium Web" w:hAnsi="Titillium Web"/>
          <w:spacing w:val="-5"/>
        </w:rPr>
        <w:t xml:space="preserve"> </w:t>
      </w:r>
      <w:r w:rsidRPr="00C230DB">
        <w:rPr>
          <w:rFonts w:ascii="Titillium Web" w:hAnsi="Titillium Web"/>
        </w:rPr>
        <w:t>devono</w:t>
      </w:r>
      <w:r w:rsidRPr="00C230DB">
        <w:rPr>
          <w:rFonts w:ascii="Titillium Web" w:hAnsi="Titillium Web"/>
          <w:spacing w:val="-1"/>
        </w:rPr>
        <w:t xml:space="preserve"> </w:t>
      </w:r>
      <w:r w:rsidRPr="00C230DB">
        <w:rPr>
          <w:rFonts w:ascii="Titillium Web" w:hAnsi="Titillium Web"/>
        </w:rPr>
        <w:t>possedere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per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inviare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richieste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di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adesione.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Tali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attributi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devono</w:t>
      </w:r>
      <w:r w:rsidRPr="00C230DB">
        <w:rPr>
          <w:rFonts w:ascii="Titillium Web" w:hAnsi="Titillium Web"/>
          <w:spacing w:val="-1"/>
        </w:rPr>
        <w:t xml:space="preserve"> </w:t>
      </w:r>
      <w:r w:rsidRPr="00C230DB">
        <w:rPr>
          <w:rFonts w:ascii="Titillium Web" w:hAnsi="Titillium Web"/>
        </w:rPr>
        <w:t>corrispondere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allo</w:t>
      </w:r>
      <w:r w:rsidRPr="00C230DB">
        <w:rPr>
          <w:rFonts w:ascii="Titillium Web" w:hAnsi="Titillium Web"/>
          <w:spacing w:val="-1"/>
        </w:rPr>
        <w:t xml:space="preserve"> </w:t>
      </w:r>
      <w:r w:rsidRPr="00C230DB">
        <w:rPr>
          <w:rFonts w:ascii="Titillium Web" w:hAnsi="Titillium Web"/>
        </w:rPr>
        <w:t>schema supportato dalla PDND e cioè: Certificati, Verificati e Dichiarati)</w:t>
      </w:r>
    </w:p>
    <w:p w14:paraId="10CD3D05" w14:textId="77777777" w:rsidR="00B3159A" w:rsidRDefault="00B3159A">
      <w:pPr>
        <w:pStyle w:val="Corpotesto"/>
      </w:pPr>
    </w:p>
    <w:p w14:paraId="2CAA976C" w14:textId="77777777" w:rsidR="00B3159A" w:rsidRDefault="00B3159A">
      <w:pPr>
        <w:pStyle w:val="Corpotesto"/>
      </w:pPr>
    </w:p>
    <w:p w14:paraId="661B9D77" w14:textId="77777777" w:rsidR="00B3159A" w:rsidRPr="00C230DB" w:rsidRDefault="00B3159A">
      <w:pPr>
        <w:pStyle w:val="Corpotesto"/>
        <w:rPr>
          <w:rFonts w:ascii="Titillium Web" w:hAnsi="Titillium Web"/>
          <w:sz w:val="22"/>
        </w:rPr>
      </w:pPr>
      <w:r w:rsidRPr="00C230DB">
        <w:rPr>
          <w:rFonts w:ascii="Titillium Web" w:hAnsi="Titillium Web"/>
          <w:sz w:val="22"/>
        </w:rPr>
        <w:t>Numero massimo richieste giornaliere totali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B3159A" w:rsidRPr="0022529E" w14:paraId="3541F6A7" w14:textId="77777777" w:rsidTr="001C3213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4C74BB4A" w14:textId="77777777" w:rsidR="00B3159A" w:rsidRPr="0022529E" w:rsidRDefault="00B3159A" w:rsidP="001C3213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3EA0264E" w14:textId="77777777" w:rsidR="00B3159A" w:rsidRPr="00B3159A" w:rsidRDefault="00B3159A">
      <w:pPr>
        <w:pStyle w:val="Corpotesto"/>
        <w:rPr>
          <w:i w:val="0"/>
        </w:rPr>
      </w:pPr>
    </w:p>
    <w:p w14:paraId="20EA5CAC" w14:textId="77777777" w:rsidR="00B07328" w:rsidRPr="00C230DB" w:rsidRDefault="00B07328">
      <w:pPr>
        <w:spacing w:before="1"/>
        <w:ind w:left="141"/>
        <w:rPr>
          <w:rFonts w:ascii="Titillium Web" w:hAnsi="Titillium Web"/>
          <w:i/>
          <w:iCs/>
        </w:rPr>
      </w:pPr>
      <w:r w:rsidRPr="00C230DB">
        <w:rPr>
          <w:rFonts w:ascii="Titillium Web" w:hAnsi="Titillium Web"/>
          <w:i/>
          <w:iCs/>
        </w:rPr>
        <w:t>Numero</w:t>
      </w:r>
      <w:r w:rsidRPr="00C230DB">
        <w:rPr>
          <w:rFonts w:ascii="Titillium Web" w:hAnsi="Titillium Web"/>
          <w:i/>
          <w:iCs/>
          <w:spacing w:val="-7"/>
        </w:rPr>
        <w:t xml:space="preserve"> </w:t>
      </w:r>
      <w:r w:rsidRPr="00C230DB">
        <w:rPr>
          <w:rFonts w:ascii="Titillium Web" w:hAnsi="Titillium Web"/>
          <w:i/>
          <w:iCs/>
        </w:rPr>
        <w:t>massimo</w:t>
      </w:r>
      <w:r w:rsidRPr="00C230DB">
        <w:rPr>
          <w:rFonts w:ascii="Titillium Web" w:hAnsi="Titillium Web"/>
          <w:i/>
          <w:iCs/>
          <w:spacing w:val="-5"/>
        </w:rPr>
        <w:t xml:space="preserve"> </w:t>
      </w:r>
      <w:r w:rsidRPr="00C230DB">
        <w:rPr>
          <w:rFonts w:ascii="Titillium Web" w:hAnsi="Titillium Web"/>
          <w:i/>
          <w:iCs/>
        </w:rPr>
        <w:t>richieste</w:t>
      </w:r>
      <w:r w:rsidRPr="00C230DB">
        <w:rPr>
          <w:rFonts w:ascii="Titillium Web" w:hAnsi="Titillium Web"/>
          <w:i/>
          <w:iCs/>
          <w:spacing w:val="-6"/>
        </w:rPr>
        <w:t xml:space="preserve"> </w:t>
      </w:r>
      <w:r w:rsidRPr="00C230DB">
        <w:rPr>
          <w:rFonts w:ascii="Titillium Web" w:hAnsi="Titillium Web"/>
          <w:i/>
          <w:iCs/>
        </w:rPr>
        <w:t>giornaliere</w:t>
      </w:r>
      <w:r w:rsidRPr="00C230DB">
        <w:rPr>
          <w:rFonts w:ascii="Titillium Web" w:hAnsi="Titillium Web"/>
          <w:i/>
          <w:iCs/>
          <w:spacing w:val="-3"/>
        </w:rPr>
        <w:t xml:space="preserve"> </w:t>
      </w:r>
      <w:r w:rsidRPr="00C230DB">
        <w:rPr>
          <w:rFonts w:ascii="Titillium Web" w:hAnsi="Titillium Web"/>
          <w:i/>
          <w:iCs/>
        </w:rPr>
        <w:t>per</w:t>
      </w:r>
      <w:r w:rsidRPr="00C230DB">
        <w:rPr>
          <w:rFonts w:ascii="Titillium Web" w:hAnsi="Titillium Web"/>
          <w:i/>
          <w:iCs/>
          <w:spacing w:val="-5"/>
        </w:rPr>
        <w:t xml:space="preserve"> </w:t>
      </w:r>
      <w:r w:rsidRPr="00C230DB">
        <w:rPr>
          <w:rFonts w:ascii="Titillium Web" w:hAnsi="Titillium Web"/>
          <w:i/>
          <w:iCs/>
          <w:spacing w:val="-2"/>
        </w:rPr>
        <w:t>fruitore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B07328" w:rsidRPr="0022529E" w14:paraId="3400D2A6" w14:textId="77777777" w:rsidTr="001C3213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59F20042" w14:textId="77777777" w:rsidR="00B07328" w:rsidRPr="0022529E" w:rsidRDefault="00B07328" w:rsidP="001C3213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1E9DE8A6" w14:textId="77777777" w:rsidR="00B07328" w:rsidRDefault="00B07328" w:rsidP="00B07328">
      <w:pPr>
        <w:ind w:left="140"/>
        <w:rPr>
          <w:b/>
        </w:rPr>
      </w:pPr>
    </w:p>
    <w:p w14:paraId="2AF2E094" w14:textId="77777777" w:rsidR="00B07328" w:rsidRPr="00C230DB" w:rsidRDefault="00B07328" w:rsidP="00B07328">
      <w:pPr>
        <w:ind w:left="140"/>
        <w:rPr>
          <w:rFonts w:ascii="Titillium Web" w:hAnsi="Titillium Web"/>
          <w:i/>
          <w:iCs/>
        </w:rPr>
      </w:pPr>
      <w:r w:rsidRPr="00C230DB">
        <w:rPr>
          <w:rFonts w:ascii="Titillium Web" w:hAnsi="Titillium Web"/>
          <w:i/>
          <w:iCs/>
        </w:rPr>
        <w:t>Modalità</w:t>
      </w:r>
      <w:r w:rsidRPr="00C230DB">
        <w:rPr>
          <w:rFonts w:ascii="Titillium Web" w:hAnsi="Titillium Web"/>
          <w:i/>
          <w:iCs/>
          <w:spacing w:val="-7"/>
        </w:rPr>
        <w:t xml:space="preserve"> </w:t>
      </w:r>
      <w:r w:rsidRPr="00C230DB">
        <w:rPr>
          <w:rFonts w:ascii="Titillium Web" w:hAnsi="Titillium Web"/>
          <w:i/>
          <w:iCs/>
        </w:rPr>
        <w:t>di</w:t>
      </w:r>
      <w:r w:rsidRPr="00C230DB">
        <w:rPr>
          <w:rFonts w:ascii="Titillium Web" w:hAnsi="Titillium Web"/>
          <w:i/>
          <w:iCs/>
          <w:spacing w:val="-6"/>
        </w:rPr>
        <w:t xml:space="preserve"> </w:t>
      </w:r>
      <w:r w:rsidRPr="00C230DB">
        <w:rPr>
          <w:rFonts w:ascii="Titillium Web" w:hAnsi="Titillium Web"/>
          <w:i/>
          <w:iCs/>
        </w:rPr>
        <w:t>attivazione</w:t>
      </w:r>
      <w:r w:rsidRPr="00C230DB">
        <w:rPr>
          <w:rFonts w:ascii="Titillium Web" w:hAnsi="Titillium Web"/>
          <w:i/>
          <w:iCs/>
          <w:spacing w:val="-6"/>
        </w:rPr>
        <w:t xml:space="preserve"> </w:t>
      </w:r>
      <w:r w:rsidRPr="00C230DB">
        <w:rPr>
          <w:rFonts w:ascii="Titillium Web" w:hAnsi="Titillium Web"/>
          <w:i/>
          <w:iCs/>
        </w:rPr>
        <w:t>delle</w:t>
      </w:r>
      <w:r w:rsidRPr="00C230DB">
        <w:rPr>
          <w:rFonts w:ascii="Titillium Web" w:hAnsi="Titillium Web"/>
          <w:i/>
          <w:iCs/>
          <w:spacing w:val="-6"/>
        </w:rPr>
        <w:t xml:space="preserve"> </w:t>
      </w:r>
      <w:r w:rsidRPr="00C230DB">
        <w:rPr>
          <w:rFonts w:ascii="Titillium Web" w:hAnsi="Titillium Web"/>
          <w:i/>
          <w:iCs/>
          <w:spacing w:val="-2"/>
        </w:rPr>
        <w:t>adesioni</w:t>
      </w:r>
    </w:p>
    <w:p w14:paraId="429E510D" w14:textId="77777777" w:rsidR="00B07328" w:rsidRDefault="00B07328">
      <w:pPr>
        <w:spacing w:before="1"/>
        <w:ind w:left="141"/>
        <w:rPr>
          <w:b/>
        </w:rPr>
      </w:pPr>
    </w:p>
    <w:p w14:paraId="4E983DE8" w14:textId="77777777" w:rsidR="004162D4" w:rsidRDefault="00000000" w:rsidP="004162D4">
      <w:pPr>
        <w:ind w:left="1005"/>
        <w:rPr>
          <w:sz w:val="1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-6812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F8C" w:rsidRPr="00B64F8C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B64F8C">
        <w:rPr>
          <w:rFonts w:ascii="Times New Roman" w:hAnsi="Times New Roman" w:cs="Times New Roman"/>
          <w:sz w:val="24"/>
          <w:szCs w:val="24"/>
        </w:rPr>
        <w:t xml:space="preserve"> </w:t>
      </w:r>
      <w:r w:rsidR="004162D4" w:rsidRPr="00C230DB">
        <w:rPr>
          <w:rFonts w:ascii="Titillium Web" w:hAnsi="Titillium Web"/>
          <w:spacing w:val="-5"/>
          <w:sz w:val="24"/>
        </w:rPr>
        <w:t xml:space="preserve">Automatica </w:t>
      </w:r>
      <w:r w:rsidR="004162D4" w:rsidRPr="00C230DB">
        <w:rPr>
          <w:rFonts w:ascii="Titillium Web" w:hAnsi="Titillium Web"/>
          <w:sz w:val="14"/>
        </w:rPr>
        <w:t>(Attivazione</w:t>
      </w:r>
      <w:r w:rsidR="004162D4" w:rsidRPr="00C230DB">
        <w:rPr>
          <w:rFonts w:ascii="Titillium Web" w:hAnsi="Titillium Web"/>
          <w:spacing w:val="-4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immediata</w:t>
      </w:r>
      <w:r w:rsidR="004162D4" w:rsidRPr="00C230DB">
        <w:rPr>
          <w:rFonts w:ascii="Titillium Web" w:hAnsi="Titillium Web"/>
          <w:spacing w:val="-4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se</w:t>
      </w:r>
      <w:r w:rsidR="004162D4" w:rsidRPr="00C230DB">
        <w:rPr>
          <w:rFonts w:ascii="Titillium Web" w:hAnsi="Titillium Web"/>
          <w:spacing w:val="-4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gli</w:t>
      </w:r>
      <w:r w:rsidR="004162D4" w:rsidRPr="00C230DB">
        <w:rPr>
          <w:rFonts w:ascii="Titillium Web" w:hAnsi="Titillium Web"/>
          <w:spacing w:val="-3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attributi</w:t>
      </w:r>
      <w:r w:rsidR="004162D4" w:rsidRPr="00C230DB">
        <w:rPr>
          <w:rFonts w:ascii="Titillium Web" w:hAnsi="Titillium Web"/>
          <w:spacing w:val="-4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del</w:t>
      </w:r>
      <w:r w:rsidR="004162D4" w:rsidRPr="00C230DB">
        <w:rPr>
          <w:rFonts w:ascii="Titillium Web" w:hAnsi="Titillium Web"/>
          <w:spacing w:val="-5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fruitore</w:t>
      </w:r>
      <w:r w:rsidR="004162D4" w:rsidRPr="00C230DB">
        <w:rPr>
          <w:rFonts w:ascii="Titillium Web" w:hAnsi="Titillium Web"/>
          <w:spacing w:val="-4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soddisfano</w:t>
      </w:r>
      <w:r w:rsidR="004162D4" w:rsidRPr="00C230DB">
        <w:rPr>
          <w:rFonts w:ascii="Titillium Web" w:hAnsi="Titillium Web"/>
          <w:spacing w:val="-4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i</w:t>
      </w:r>
      <w:r w:rsidR="004162D4" w:rsidRPr="00C230DB">
        <w:rPr>
          <w:rFonts w:ascii="Titillium Web" w:hAnsi="Titillium Web"/>
          <w:spacing w:val="-5"/>
          <w:sz w:val="14"/>
        </w:rPr>
        <w:t xml:space="preserve"> </w:t>
      </w:r>
      <w:r w:rsidR="004162D4" w:rsidRPr="00C230DB">
        <w:rPr>
          <w:rFonts w:ascii="Titillium Web" w:hAnsi="Titillium Web"/>
          <w:spacing w:val="-2"/>
          <w:sz w:val="14"/>
        </w:rPr>
        <w:t>requisiti)</w:t>
      </w:r>
    </w:p>
    <w:p w14:paraId="418BD37C" w14:textId="77777777" w:rsidR="00032F94" w:rsidRDefault="00032F94">
      <w:pPr>
        <w:pStyle w:val="Corpotesto"/>
        <w:spacing w:before="26"/>
        <w:rPr>
          <w:i w:val="0"/>
          <w:sz w:val="24"/>
        </w:rPr>
      </w:pPr>
    </w:p>
    <w:p w14:paraId="2C3D0C99" w14:textId="77777777" w:rsidR="004162D4" w:rsidRPr="00C230DB" w:rsidRDefault="00000000" w:rsidP="004162D4">
      <w:pPr>
        <w:spacing w:before="113"/>
        <w:ind w:left="1005"/>
        <w:rPr>
          <w:rFonts w:ascii="Titillium Web" w:hAnsi="Titillium Web"/>
          <w:sz w:val="1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-47275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F8C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683626">
        <w:rPr>
          <w:rFonts w:ascii="Times New Roman" w:hAnsi="Times New Roman"/>
          <w:color w:val="000000"/>
          <w:spacing w:val="-22"/>
          <w:position w:val="-2"/>
          <w:sz w:val="29"/>
        </w:rPr>
        <w:t xml:space="preserve"> </w:t>
      </w:r>
      <w:r w:rsidR="004162D4" w:rsidRPr="00C230DB">
        <w:rPr>
          <w:rFonts w:ascii="Titillium Web" w:hAnsi="Titillium Web"/>
          <w:color w:val="000000"/>
          <w:spacing w:val="-7"/>
          <w:sz w:val="24"/>
        </w:rPr>
        <w:t xml:space="preserve">Manuale </w:t>
      </w:r>
      <w:r w:rsidR="004162D4" w:rsidRPr="00C230DB">
        <w:rPr>
          <w:rFonts w:ascii="Titillium Web" w:hAnsi="Titillium Web"/>
          <w:sz w:val="14"/>
        </w:rPr>
        <w:t>(richiede</w:t>
      </w:r>
      <w:r w:rsidR="004162D4" w:rsidRPr="00C230DB">
        <w:rPr>
          <w:rFonts w:ascii="Titillium Web" w:hAnsi="Titillium Web"/>
          <w:spacing w:val="-6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l’accettazione</w:t>
      </w:r>
      <w:r w:rsidR="004162D4" w:rsidRPr="00C230DB">
        <w:rPr>
          <w:rFonts w:ascii="Titillium Web" w:hAnsi="Titillium Web"/>
          <w:spacing w:val="-6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esplicita</w:t>
      </w:r>
      <w:r w:rsidR="004162D4" w:rsidRPr="00C230DB">
        <w:rPr>
          <w:rFonts w:ascii="Titillium Web" w:hAnsi="Titillium Web"/>
          <w:spacing w:val="-5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della</w:t>
      </w:r>
      <w:r w:rsidR="004162D4" w:rsidRPr="00C230DB">
        <w:rPr>
          <w:rFonts w:ascii="Titillium Web" w:hAnsi="Titillium Web"/>
          <w:spacing w:val="-5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richiesta</w:t>
      </w:r>
      <w:r w:rsidR="004162D4" w:rsidRPr="00C230DB">
        <w:rPr>
          <w:rFonts w:ascii="Titillium Web" w:hAnsi="Titillium Web"/>
          <w:spacing w:val="-5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di</w:t>
      </w:r>
      <w:r w:rsidR="004162D4" w:rsidRPr="00C230DB">
        <w:rPr>
          <w:rFonts w:ascii="Titillium Web" w:hAnsi="Titillium Web"/>
          <w:spacing w:val="-5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adesione</w:t>
      </w:r>
      <w:r w:rsidR="004162D4" w:rsidRPr="00C230DB">
        <w:rPr>
          <w:rFonts w:ascii="Titillium Web" w:hAnsi="Titillium Web"/>
          <w:spacing w:val="-6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da</w:t>
      </w:r>
      <w:r w:rsidR="004162D4" w:rsidRPr="00C230DB">
        <w:rPr>
          <w:rFonts w:ascii="Titillium Web" w:hAnsi="Titillium Web"/>
          <w:spacing w:val="-1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parte</w:t>
      </w:r>
      <w:r w:rsidR="004162D4" w:rsidRPr="00C230DB">
        <w:rPr>
          <w:rFonts w:ascii="Titillium Web" w:hAnsi="Titillium Web"/>
          <w:spacing w:val="-3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dell’amministratore</w:t>
      </w:r>
      <w:r w:rsidR="004162D4" w:rsidRPr="00C230DB">
        <w:rPr>
          <w:rFonts w:ascii="Titillium Web" w:hAnsi="Titillium Web"/>
          <w:spacing w:val="-6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PDND</w:t>
      </w:r>
      <w:r w:rsidR="004162D4" w:rsidRPr="00C230DB">
        <w:rPr>
          <w:rFonts w:ascii="Titillium Web" w:hAnsi="Titillium Web"/>
          <w:spacing w:val="-5"/>
          <w:sz w:val="14"/>
        </w:rPr>
        <w:t xml:space="preserve"> </w:t>
      </w:r>
      <w:r w:rsidR="004162D4" w:rsidRPr="00C230DB">
        <w:rPr>
          <w:rFonts w:ascii="Titillium Web" w:hAnsi="Titillium Web"/>
          <w:sz w:val="14"/>
        </w:rPr>
        <w:t>dell’ente</w:t>
      </w:r>
      <w:r w:rsidR="004162D4" w:rsidRPr="00C230DB">
        <w:rPr>
          <w:rFonts w:ascii="Titillium Web" w:hAnsi="Titillium Web"/>
          <w:spacing w:val="-6"/>
          <w:sz w:val="14"/>
        </w:rPr>
        <w:t xml:space="preserve"> </w:t>
      </w:r>
      <w:r w:rsidR="004162D4" w:rsidRPr="00C230DB">
        <w:rPr>
          <w:rFonts w:ascii="Titillium Web" w:hAnsi="Titillium Web"/>
          <w:spacing w:val="-2"/>
          <w:sz w:val="14"/>
        </w:rPr>
        <w:t>erogatore)</w:t>
      </w:r>
    </w:p>
    <w:p w14:paraId="3D19072C" w14:textId="77777777" w:rsidR="00032F94" w:rsidRDefault="00032F94" w:rsidP="00683626">
      <w:pPr>
        <w:ind w:left="720" w:firstLine="290"/>
        <w:rPr>
          <w:sz w:val="24"/>
        </w:rPr>
      </w:pPr>
    </w:p>
    <w:p w14:paraId="043508AB" w14:textId="77777777" w:rsidR="004162D4" w:rsidRPr="00C230DB" w:rsidRDefault="004162D4" w:rsidP="004162D4">
      <w:pPr>
        <w:rPr>
          <w:rFonts w:ascii="Titillium Web" w:hAnsi="Titillium Web"/>
          <w:i/>
          <w:iCs/>
          <w:spacing w:val="-2"/>
          <w:sz w:val="14"/>
        </w:rPr>
      </w:pPr>
      <w:r w:rsidRPr="00C230DB">
        <w:rPr>
          <w:rFonts w:ascii="Titillium Web" w:hAnsi="Titillium Web"/>
          <w:i/>
          <w:iCs/>
        </w:rPr>
        <w:t>Documentazione</w:t>
      </w:r>
      <w:r w:rsidRPr="00C230DB">
        <w:rPr>
          <w:rFonts w:ascii="Titillium Web" w:hAnsi="Titillium Web"/>
          <w:i/>
          <w:iCs/>
          <w:spacing w:val="-9"/>
        </w:rPr>
        <w:t xml:space="preserve"> </w:t>
      </w:r>
      <w:r w:rsidRPr="00C230DB">
        <w:rPr>
          <w:rFonts w:ascii="Titillium Web" w:hAnsi="Titillium Web"/>
          <w:i/>
          <w:iCs/>
        </w:rPr>
        <w:t>tecnica</w:t>
      </w:r>
      <w:r w:rsidRPr="00C230DB">
        <w:rPr>
          <w:rFonts w:ascii="Titillium Web" w:hAnsi="Titillium Web"/>
          <w:i/>
          <w:iCs/>
          <w:spacing w:val="-7"/>
        </w:rPr>
        <w:t xml:space="preserve"> </w:t>
      </w:r>
      <w:r w:rsidRPr="00C230DB">
        <w:rPr>
          <w:rFonts w:ascii="Titillium Web" w:hAnsi="Titillium Web"/>
          <w:i/>
          <w:iCs/>
          <w:sz w:val="14"/>
        </w:rPr>
        <w:t>(specificare</w:t>
      </w:r>
      <w:r w:rsidRPr="00C230DB">
        <w:rPr>
          <w:rFonts w:ascii="Titillium Web" w:hAnsi="Titillium Web"/>
          <w:i/>
          <w:iCs/>
          <w:spacing w:val="-5"/>
          <w:sz w:val="14"/>
        </w:rPr>
        <w:t xml:space="preserve"> </w:t>
      </w:r>
      <w:r w:rsidRPr="00C230DB">
        <w:rPr>
          <w:rFonts w:ascii="Titillium Web" w:hAnsi="Titillium Web"/>
          <w:i/>
          <w:iCs/>
          <w:sz w:val="14"/>
        </w:rPr>
        <w:t>nome</w:t>
      </w:r>
      <w:r w:rsidRPr="00C230DB">
        <w:rPr>
          <w:rFonts w:ascii="Titillium Web" w:hAnsi="Titillium Web"/>
          <w:i/>
          <w:iCs/>
          <w:spacing w:val="-6"/>
          <w:sz w:val="14"/>
        </w:rPr>
        <w:t xml:space="preserve"> </w:t>
      </w:r>
      <w:r w:rsidRPr="00C230DB">
        <w:rPr>
          <w:rFonts w:ascii="Titillium Web" w:hAnsi="Titillium Web"/>
          <w:i/>
          <w:iCs/>
          <w:sz w:val="14"/>
        </w:rPr>
        <w:t>allegato</w:t>
      </w:r>
      <w:r w:rsidRPr="00C230DB">
        <w:rPr>
          <w:rFonts w:ascii="Titillium Web" w:hAnsi="Titillium Web"/>
          <w:i/>
          <w:iCs/>
          <w:spacing w:val="-3"/>
          <w:sz w:val="14"/>
        </w:rPr>
        <w:t xml:space="preserve"> </w:t>
      </w:r>
      <w:r w:rsidRPr="00C230DB">
        <w:rPr>
          <w:rFonts w:ascii="Titillium Web" w:hAnsi="Titillium Web"/>
          <w:i/>
          <w:iCs/>
          <w:sz w:val="14"/>
        </w:rPr>
        <w:t>se</w:t>
      </w:r>
      <w:r w:rsidRPr="00C230DB">
        <w:rPr>
          <w:rFonts w:ascii="Titillium Web" w:hAnsi="Titillium Web"/>
          <w:i/>
          <w:iCs/>
          <w:spacing w:val="-5"/>
          <w:sz w:val="14"/>
        </w:rPr>
        <w:t xml:space="preserve"> </w:t>
      </w:r>
      <w:r w:rsidRPr="00C230DB">
        <w:rPr>
          <w:rFonts w:ascii="Titillium Web" w:hAnsi="Titillium Web"/>
          <w:i/>
          <w:iCs/>
          <w:spacing w:val="-2"/>
          <w:sz w:val="14"/>
        </w:rPr>
        <w:t>presente)</w:t>
      </w:r>
    </w:p>
    <w:p w14:paraId="019A27E5" w14:textId="77777777" w:rsidR="004162D4" w:rsidRDefault="004162D4" w:rsidP="004162D4">
      <w:pPr>
        <w:rPr>
          <w:spacing w:val="-2"/>
          <w:sz w:val="14"/>
        </w:rPr>
      </w:pP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4162D4" w:rsidRPr="0022529E" w14:paraId="1FBD83C3" w14:textId="77777777" w:rsidTr="001C3213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11F93045" w14:textId="77777777" w:rsidR="004162D4" w:rsidRPr="0022529E" w:rsidRDefault="004162D4" w:rsidP="001C3213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447493C3" w14:textId="77777777" w:rsidR="004162D4" w:rsidRPr="00C230DB" w:rsidRDefault="004162D4" w:rsidP="004162D4">
      <w:pPr>
        <w:pStyle w:val="Corpotesto"/>
        <w:ind w:left="140"/>
        <w:rPr>
          <w:rFonts w:ascii="Titillium Web" w:hAnsi="Titillium Web"/>
        </w:rPr>
      </w:pPr>
      <w:r w:rsidRPr="00C230DB">
        <w:rPr>
          <w:rFonts w:ascii="Titillium Web" w:hAnsi="Titillium Web"/>
        </w:rPr>
        <w:t>(Se</w:t>
      </w:r>
      <w:r w:rsidRPr="00C230DB">
        <w:rPr>
          <w:rFonts w:ascii="Titillium Web" w:hAnsi="Titillium Web"/>
          <w:spacing w:val="-5"/>
        </w:rPr>
        <w:t xml:space="preserve"> </w:t>
      </w:r>
      <w:r w:rsidRPr="00C230DB">
        <w:rPr>
          <w:rFonts w:ascii="Titillium Web" w:hAnsi="Titillium Web"/>
        </w:rPr>
        <w:t>presente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allegare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la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documentazione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varia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da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allegare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al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descrittore</w:t>
      </w:r>
      <w:r w:rsidRPr="00C230DB">
        <w:rPr>
          <w:rFonts w:ascii="Titillium Web" w:hAnsi="Titillium Web"/>
          <w:spacing w:val="2"/>
        </w:rPr>
        <w:t xml:space="preserve"> </w:t>
      </w:r>
      <w:r w:rsidRPr="00C230DB">
        <w:rPr>
          <w:rFonts w:ascii="Titillium Web" w:hAnsi="Titillium Web"/>
          <w:spacing w:val="-2"/>
        </w:rPr>
        <w:t>dell’</w:t>
      </w:r>
      <w:proofErr w:type="spellStart"/>
      <w:r w:rsidRPr="00C230DB">
        <w:rPr>
          <w:rFonts w:ascii="Titillium Web" w:hAnsi="Titillium Web"/>
          <w:spacing w:val="-2"/>
        </w:rPr>
        <w:t>eService</w:t>
      </w:r>
      <w:proofErr w:type="spellEnd"/>
      <w:r w:rsidRPr="00C230DB">
        <w:rPr>
          <w:rFonts w:ascii="Titillium Web" w:hAnsi="Titillium Web"/>
          <w:spacing w:val="-2"/>
        </w:rPr>
        <w:t>)</w:t>
      </w:r>
    </w:p>
    <w:p w14:paraId="47557FB6" w14:textId="77777777" w:rsidR="004162D4" w:rsidRDefault="004162D4" w:rsidP="004162D4">
      <w:pPr>
        <w:rPr>
          <w:b/>
        </w:rPr>
      </w:pPr>
    </w:p>
    <w:p w14:paraId="36113F83" w14:textId="77777777" w:rsidR="004162D4" w:rsidRPr="00C230DB" w:rsidRDefault="004162D4" w:rsidP="004162D4">
      <w:pPr>
        <w:rPr>
          <w:rFonts w:ascii="Titillium Web" w:hAnsi="Titillium Web"/>
          <w:i/>
          <w:iCs/>
          <w:spacing w:val="-2"/>
          <w:sz w:val="14"/>
        </w:rPr>
      </w:pPr>
      <w:r w:rsidRPr="00C230DB">
        <w:rPr>
          <w:rFonts w:ascii="Titillium Web" w:hAnsi="Titillium Web"/>
          <w:i/>
          <w:iCs/>
        </w:rPr>
        <w:t>Finalità</w:t>
      </w:r>
      <w:r w:rsidRPr="00C230DB">
        <w:rPr>
          <w:rFonts w:ascii="Titillium Web" w:hAnsi="Titillium Web"/>
          <w:i/>
          <w:iCs/>
          <w:spacing w:val="-8"/>
        </w:rPr>
        <w:t xml:space="preserve"> </w:t>
      </w:r>
      <w:r w:rsidRPr="00C230DB">
        <w:rPr>
          <w:rFonts w:ascii="Titillium Web" w:hAnsi="Titillium Web"/>
          <w:i/>
          <w:iCs/>
        </w:rPr>
        <w:t>con</w:t>
      </w:r>
      <w:r w:rsidRPr="00C230DB">
        <w:rPr>
          <w:rFonts w:ascii="Titillium Web" w:hAnsi="Titillium Web"/>
          <w:i/>
          <w:iCs/>
          <w:spacing w:val="-5"/>
        </w:rPr>
        <w:t xml:space="preserve"> </w:t>
      </w:r>
      <w:r w:rsidRPr="00C230DB">
        <w:rPr>
          <w:rFonts w:ascii="Titillium Web" w:hAnsi="Titillium Web"/>
          <w:i/>
          <w:iCs/>
        </w:rPr>
        <w:t>Analisi</w:t>
      </w:r>
      <w:r w:rsidRPr="00C230DB">
        <w:rPr>
          <w:rFonts w:ascii="Titillium Web" w:hAnsi="Titillium Web"/>
          <w:i/>
          <w:iCs/>
          <w:spacing w:val="-7"/>
        </w:rPr>
        <w:t xml:space="preserve"> </w:t>
      </w:r>
      <w:r w:rsidRPr="00C230DB">
        <w:rPr>
          <w:rFonts w:ascii="Titillium Web" w:hAnsi="Titillium Web"/>
          <w:i/>
          <w:iCs/>
        </w:rPr>
        <w:t>del</w:t>
      </w:r>
      <w:r w:rsidRPr="00C230DB">
        <w:rPr>
          <w:rFonts w:ascii="Titillium Web" w:hAnsi="Titillium Web"/>
          <w:i/>
          <w:iCs/>
          <w:spacing w:val="-6"/>
        </w:rPr>
        <w:t xml:space="preserve"> </w:t>
      </w:r>
      <w:r w:rsidRPr="00C230DB">
        <w:rPr>
          <w:rFonts w:ascii="Titillium Web" w:hAnsi="Titillium Web"/>
          <w:i/>
          <w:iCs/>
        </w:rPr>
        <w:t>Rischio*</w:t>
      </w:r>
      <w:r w:rsidRPr="00C230DB">
        <w:rPr>
          <w:rFonts w:ascii="Titillium Web" w:hAnsi="Titillium Web"/>
          <w:i/>
          <w:iCs/>
          <w:spacing w:val="-4"/>
        </w:rPr>
        <w:t xml:space="preserve"> </w:t>
      </w:r>
      <w:r w:rsidRPr="00C230DB">
        <w:rPr>
          <w:rFonts w:ascii="Titillium Web" w:hAnsi="Titillium Web"/>
          <w:i/>
          <w:iCs/>
          <w:sz w:val="14"/>
        </w:rPr>
        <w:t>(specificare</w:t>
      </w:r>
      <w:r w:rsidRPr="00C230DB">
        <w:rPr>
          <w:rFonts w:ascii="Titillium Web" w:hAnsi="Titillium Web"/>
          <w:i/>
          <w:iCs/>
          <w:spacing w:val="-4"/>
          <w:sz w:val="14"/>
        </w:rPr>
        <w:t xml:space="preserve"> </w:t>
      </w:r>
      <w:r w:rsidRPr="00C230DB">
        <w:rPr>
          <w:rFonts w:ascii="Titillium Web" w:hAnsi="Titillium Web"/>
          <w:i/>
          <w:iCs/>
          <w:sz w:val="14"/>
        </w:rPr>
        <w:t>nome</w:t>
      </w:r>
      <w:r w:rsidRPr="00C230DB">
        <w:rPr>
          <w:rFonts w:ascii="Titillium Web" w:hAnsi="Titillium Web"/>
          <w:i/>
          <w:iCs/>
          <w:spacing w:val="-4"/>
          <w:sz w:val="14"/>
        </w:rPr>
        <w:t xml:space="preserve"> </w:t>
      </w:r>
      <w:r w:rsidRPr="00C230DB">
        <w:rPr>
          <w:rFonts w:ascii="Titillium Web" w:hAnsi="Titillium Web"/>
          <w:i/>
          <w:iCs/>
          <w:sz w:val="14"/>
        </w:rPr>
        <w:t>allegato</w:t>
      </w:r>
      <w:r w:rsidRPr="00C230DB">
        <w:rPr>
          <w:rFonts w:ascii="Titillium Web" w:hAnsi="Titillium Web"/>
          <w:i/>
          <w:iCs/>
          <w:spacing w:val="-1"/>
          <w:sz w:val="14"/>
        </w:rPr>
        <w:t xml:space="preserve"> </w:t>
      </w:r>
      <w:r w:rsidRPr="00C230DB">
        <w:rPr>
          <w:rFonts w:ascii="Titillium Web" w:hAnsi="Titillium Web"/>
          <w:i/>
          <w:iCs/>
          <w:sz w:val="14"/>
        </w:rPr>
        <w:t>se</w:t>
      </w:r>
      <w:r w:rsidRPr="00C230DB">
        <w:rPr>
          <w:rFonts w:ascii="Titillium Web" w:hAnsi="Titillium Web"/>
          <w:i/>
          <w:iCs/>
          <w:spacing w:val="-4"/>
          <w:sz w:val="14"/>
        </w:rPr>
        <w:t xml:space="preserve"> </w:t>
      </w:r>
      <w:r w:rsidRPr="00C230DB">
        <w:rPr>
          <w:rFonts w:ascii="Titillium Web" w:hAnsi="Titillium Web"/>
          <w:i/>
          <w:iCs/>
          <w:spacing w:val="-2"/>
          <w:sz w:val="14"/>
        </w:rPr>
        <w:t>presente)</w:t>
      </w:r>
    </w:p>
    <w:p w14:paraId="4EBE48A0" w14:textId="77777777" w:rsidR="004162D4" w:rsidRDefault="004162D4" w:rsidP="004162D4">
      <w:pPr>
        <w:rPr>
          <w:spacing w:val="-2"/>
          <w:sz w:val="14"/>
        </w:rPr>
      </w:pP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4162D4" w:rsidRPr="0022529E" w14:paraId="750B890E" w14:textId="77777777" w:rsidTr="001C3213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74F4F944" w14:textId="77777777" w:rsidR="004162D4" w:rsidRPr="0022529E" w:rsidRDefault="004162D4" w:rsidP="001C3213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5695D8BE" w14:textId="77777777" w:rsidR="004162D4" w:rsidRDefault="004162D4" w:rsidP="004162D4">
      <w:pPr>
        <w:rPr>
          <w:spacing w:val="-2"/>
          <w:sz w:val="14"/>
        </w:rPr>
      </w:pPr>
    </w:p>
    <w:p w14:paraId="4DA8D833" w14:textId="77777777" w:rsidR="004162D4" w:rsidRPr="00C230DB" w:rsidRDefault="004162D4" w:rsidP="004162D4">
      <w:pPr>
        <w:pStyle w:val="Corpotesto"/>
        <w:spacing w:line="256" w:lineRule="auto"/>
        <w:ind w:left="140"/>
        <w:rPr>
          <w:rFonts w:ascii="Titillium Web" w:hAnsi="Titillium Web"/>
        </w:rPr>
      </w:pPr>
      <w:r w:rsidRPr="00C230DB">
        <w:rPr>
          <w:rFonts w:ascii="Titillium Web" w:hAnsi="Titillium Web"/>
        </w:rPr>
        <w:t>(*In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caso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di</w:t>
      </w:r>
      <w:r w:rsidRPr="00C230DB">
        <w:rPr>
          <w:rFonts w:ascii="Titillium Web" w:hAnsi="Titillium Web"/>
          <w:spacing w:val="-3"/>
        </w:rPr>
        <w:t xml:space="preserve"> </w:t>
      </w:r>
      <w:r w:rsidRPr="00C230DB">
        <w:rPr>
          <w:rFonts w:ascii="Titillium Web" w:hAnsi="Titillium Web"/>
        </w:rPr>
        <w:t>erogazione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inversa,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cioè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quando</w:t>
      </w:r>
      <w:r w:rsidRPr="00C230DB">
        <w:rPr>
          <w:rFonts w:ascii="Titillium Web" w:hAnsi="Titillium Web"/>
          <w:spacing w:val="-1"/>
        </w:rPr>
        <w:t xml:space="preserve"> </w:t>
      </w:r>
      <w:r w:rsidRPr="00C230DB">
        <w:rPr>
          <w:rFonts w:ascii="Titillium Web" w:hAnsi="Titillium Web"/>
        </w:rPr>
        <w:t>l’</w:t>
      </w:r>
      <w:proofErr w:type="spellStart"/>
      <w:r w:rsidRPr="00C230DB">
        <w:rPr>
          <w:rFonts w:ascii="Titillium Web" w:hAnsi="Titillium Web"/>
        </w:rPr>
        <w:t>eService</w:t>
      </w:r>
      <w:proofErr w:type="spellEnd"/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riceve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dati,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deve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essere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creata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una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finalità,</w:t>
      </w:r>
      <w:r w:rsidRPr="00C230DB">
        <w:rPr>
          <w:rFonts w:ascii="Titillium Web" w:hAnsi="Titillium Web"/>
          <w:spacing w:val="-4"/>
        </w:rPr>
        <w:t xml:space="preserve"> </w:t>
      </w:r>
      <w:r w:rsidRPr="00C230DB">
        <w:rPr>
          <w:rFonts w:ascii="Titillium Web" w:hAnsi="Titillium Web"/>
        </w:rPr>
        <w:t>relativamente</w:t>
      </w:r>
      <w:r w:rsidRPr="00C230DB">
        <w:rPr>
          <w:rFonts w:ascii="Titillium Web" w:hAnsi="Titillium Web"/>
          <w:spacing w:val="-2"/>
        </w:rPr>
        <w:t xml:space="preserve"> </w:t>
      </w:r>
      <w:r w:rsidRPr="00C230DB">
        <w:rPr>
          <w:rFonts w:ascii="Titillium Web" w:hAnsi="Titillium Web"/>
        </w:rPr>
        <w:t>all’utilizzo dei</w:t>
      </w:r>
      <w:r w:rsidRPr="00C230DB">
        <w:rPr>
          <w:rFonts w:ascii="Titillium Web" w:hAnsi="Titillium Web"/>
          <w:spacing w:val="-5"/>
        </w:rPr>
        <w:t xml:space="preserve"> </w:t>
      </w:r>
      <w:r w:rsidRPr="00C230DB">
        <w:rPr>
          <w:rFonts w:ascii="Titillium Web" w:hAnsi="Titillium Web"/>
        </w:rPr>
        <w:t>dati, con annessa compilazione del modulo di Analisi del Rischio. Se presente allegare alla PEC l’analisi del rischio)</w:t>
      </w:r>
    </w:p>
    <w:p w14:paraId="617AFAEF" w14:textId="77777777" w:rsidR="004162D4" w:rsidRDefault="004162D4" w:rsidP="004162D4">
      <w:pPr>
        <w:rPr>
          <w:sz w:val="24"/>
        </w:rPr>
      </w:pPr>
    </w:p>
    <w:sectPr w:rsidR="004162D4" w:rsidSect="00424DC5">
      <w:type w:val="continuous"/>
      <w:pgSz w:w="11910" w:h="16840"/>
      <w:pgMar w:top="80" w:right="71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94"/>
    <w:rsid w:val="00032F94"/>
    <w:rsid w:val="001071DE"/>
    <w:rsid w:val="001D383D"/>
    <w:rsid w:val="004162D4"/>
    <w:rsid w:val="00424DC5"/>
    <w:rsid w:val="00683626"/>
    <w:rsid w:val="007579B1"/>
    <w:rsid w:val="00B07328"/>
    <w:rsid w:val="00B3159A"/>
    <w:rsid w:val="00B35E3E"/>
    <w:rsid w:val="00B64F8C"/>
    <w:rsid w:val="00C035B4"/>
    <w:rsid w:val="00C230DB"/>
    <w:rsid w:val="00CC2185"/>
    <w:rsid w:val="00DA5AB6"/>
    <w:rsid w:val="00DA660A"/>
    <w:rsid w:val="00F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94F4"/>
  <w15:docId w15:val="{9A927D96-7B01-48E4-8EAD-7D538FE5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A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fab6a-5221-44db-a310-9ba6ca45bd7f" xsi:nil="true"/>
    <lcf76f155ced4ddcb4097134ff3c332f xmlns="b6c41dd5-05b5-4039-bdf0-727a42df0c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D8A86EE3EEA54BA4251EB9CF184404" ma:contentTypeVersion="14" ma:contentTypeDescription="Creare un nuovo documento." ma:contentTypeScope="" ma:versionID="4ee7eab3e5f65ccae1e4f6cfa644a96e">
  <xsd:schema xmlns:xsd="http://www.w3.org/2001/XMLSchema" xmlns:xs="http://www.w3.org/2001/XMLSchema" xmlns:p="http://schemas.microsoft.com/office/2006/metadata/properties" xmlns:ns2="b6c41dd5-05b5-4039-bdf0-727a42df0ca0" xmlns:ns3="0affab6a-5221-44db-a310-9ba6ca45bd7f" targetNamespace="http://schemas.microsoft.com/office/2006/metadata/properties" ma:root="true" ma:fieldsID="8edf8683a2e2324a0e119721afa84fba" ns2:_="" ns3:_="">
    <xsd:import namespace="b6c41dd5-05b5-4039-bdf0-727a42df0ca0"/>
    <xsd:import namespace="0affab6a-5221-44db-a310-9ba6ca45b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1dd5-05b5-4039-bdf0-727a42df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fab6a-5221-44db-a310-9ba6ca45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75af73-93fe-48ef-8a5e-7da8755d48ba}" ma:internalName="TaxCatchAll" ma:showField="CatchAllData" ma:web="0affab6a-5221-44db-a310-9ba6ca45b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1B2C5-04F7-4550-9E64-711C333A0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45A63-ACE4-4ECE-82B8-DB904B3F1351}">
  <ds:schemaRefs>
    <ds:schemaRef ds:uri="http://schemas.microsoft.com/office/2006/metadata/properties"/>
    <ds:schemaRef ds:uri="http://schemas.microsoft.com/office/infopath/2007/PartnerControls"/>
    <ds:schemaRef ds:uri="0affab6a-5221-44db-a310-9ba6ca45bd7f"/>
    <ds:schemaRef ds:uri="b6c41dd5-05b5-4039-bdf0-727a42df0ca0"/>
  </ds:schemaRefs>
</ds:datastoreItem>
</file>

<file path=customXml/itemProps3.xml><?xml version="1.0" encoding="utf-8"?>
<ds:datastoreItem xmlns:ds="http://schemas.openxmlformats.org/officeDocument/2006/customXml" ds:itemID="{AFA3FA97-A2B6-4BF6-BE55-5B65B9DA8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41dd5-05b5-4039-bdf0-727a42df0ca0"/>
    <ds:schemaRef ds:uri="0affab6a-5221-44db-a310-9ba6ca45b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3E6665-C95C-4935-AEC0-19ED11B2F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Botteri</cp:lastModifiedBy>
  <cp:revision>2</cp:revision>
  <dcterms:created xsi:type="dcterms:W3CDTF">2025-09-16T11:00:00Z</dcterms:created>
  <dcterms:modified xsi:type="dcterms:W3CDTF">2026-02-06T15:13:00Z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0x010100CDD8A86EE3EEA54BA4251EB9CF184404</vt:lpwstr>
  </property>
</Properties>
</file>